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98" w:rsidRDefault="00342E98" w:rsidP="00342E98">
      <w:pPr>
        <w:jc w:val="left"/>
        <w:rPr>
          <w:rFonts w:eastAsia="黑体"/>
          <w:b/>
          <w:bCs/>
          <w:sz w:val="36"/>
          <w:szCs w:val="32"/>
        </w:rPr>
      </w:pPr>
      <w:bookmarkStart w:id="0" w:name="_GoBack"/>
      <w:bookmarkEnd w:id="0"/>
      <w:r>
        <w:rPr>
          <w:rFonts w:eastAsia="黑体" w:hint="eastAsia"/>
          <w:b/>
          <w:bCs/>
          <w:sz w:val="36"/>
          <w:szCs w:val="32"/>
        </w:rPr>
        <w:t>附件</w:t>
      </w:r>
      <w:r>
        <w:rPr>
          <w:rFonts w:eastAsia="黑体" w:hint="eastAsia"/>
          <w:b/>
          <w:bCs/>
          <w:sz w:val="36"/>
          <w:szCs w:val="32"/>
        </w:rPr>
        <w:t>3</w:t>
      </w:r>
      <w:r>
        <w:rPr>
          <w:rFonts w:eastAsia="黑体" w:hint="eastAsia"/>
          <w:b/>
          <w:bCs/>
          <w:sz w:val="36"/>
          <w:szCs w:val="32"/>
        </w:rPr>
        <w:t>：</w:t>
      </w:r>
    </w:p>
    <w:p w:rsidR="00A83E96" w:rsidRDefault="00656A68" w:rsidP="00322500">
      <w:pPr>
        <w:jc w:val="center"/>
        <w:rPr>
          <w:rFonts w:eastAsia="黑体"/>
          <w:b/>
          <w:bCs/>
          <w:sz w:val="36"/>
          <w:szCs w:val="32"/>
        </w:rPr>
      </w:pPr>
      <w:r>
        <w:rPr>
          <w:rFonts w:eastAsia="黑体"/>
          <w:b/>
          <w:bCs/>
          <w:sz w:val="36"/>
          <w:szCs w:val="32"/>
        </w:rPr>
        <w:t>北航聘请短期外国专家项目执行</w:t>
      </w:r>
      <w:r>
        <w:rPr>
          <w:rFonts w:eastAsia="黑体" w:hint="eastAsia"/>
          <w:b/>
          <w:bCs/>
          <w:sz w:val="36"/>
          <w:szCs w:val="32"/>
        </w:rPr>
        <w:t>流程与</w:t>
      </w:r>
      <w:r>
        <w:rPr>
          <w:rFonts w:eastAsia="黑体"/>
          <w:b/>
          <w:bCs/>
          <w:sz w:val="36"/>
          <w:szCs w:val="32"/>
        </w:rPr>
        <w:t>资助标准</w:t>
      </w:r>
    </w:p>
    <w:p w:rsidR="00A83E96" w:rsidRPr="00927EAC" w:rsidRDefault="00782610" w:rsidP="00782610">
      <w:pPr>
        <w:pStyle w:val="1"/>
        <w:spacing w:beforeLines="50" w:before="156"/>
        <w:ind w:firstLineChars="0" w:firstLine="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</w:t>
      </w:r>
      <w:r>
        <w:rPr>
          <w:rFonts w:ascii="黑体" w:eastAsia="黑体" w:hAnsi="黑体"/>
          <w:b/>
          <w:bCs/>
          <w:sz w:val="32"/>
          <w:szCs w:val="32"/>
        </w:rPr>
        <w:t>、</w:t>
      </w:r>
      <w:r w:rsidR="00656A68" w:rsidRPr="00927EAC">
        <w:rPr>
          <w:rFonts w:ascii="黑体" w:eastAsia="黑体" w:hAnsi="黑体"/>
          <w:b/>
          <w:bCs/>
          <w:sz w:val="32"/>
          <w:szCs w:val="32"/>
        </w:rPr>
        <w:t>执行流程</w:t>
      </w:r>
    </w:p>
    <w:p w:rsidR="00A83E96" w:rsidRDefault="00656A68" w:rsidP="003123A5">
      <w:pPr>
        <w:spacing w:line="420" w:lineRule="exact"/>
        <w:ind w:left="210" w:hanging="352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（一）办理来华邀请信</w:t>
      </w:r>
    </w:p>
    <w:p w:rsidR="00F02B4B" w:rsidRDefault="00656A68" w:rsidP="003123A5">
      <w:pPr>
        <w:spacing w:line="420" w:lineRule="exact"/>
        <w:ind w:firstLineChars="200" w:firstLine="560"/>
        <w:rPr>
          <w:rFonts w:eastAsia="仿宋_GB2312"/>
          <w:sz w:val="28"/>
        </w:rPr>
      </w:pPr>
      <w:r w:rsidRPr="004D5462">
        <w:rPr>
          <w:rFonts w:eastAsia="仿宋_GB2312" w:hint="eastAsia"/>
          <w:sz w:val="28"/>
        </w:rPr>
        <w:t>如需</w:t>
      </w:r>
      <w:r>
        <w:rPr>
          <w:rFonts w:eastAsia="仿宋_GB2312"/>
          <w:sz w:val="28"/>
        </w:rPr>
        <w:t>为外国专家</w:t>
      </w:r>
      <w:r w:rsidR="00245B46">
        <w:rPr>
          <w:rFonts w:eastAsia="仿宋_GB2312" w:hint="eastAsia"/>
          <w:sz w:val="28"/>
        </w:rPr>
        <w:t>出具</w:t>
      </w:r>
      <w:r>
        <w:rPr>
          <w:rFonts w:eastAsia="仿宋_GB2312"/>
          <w:sz w:val="28"/>
        </w:rPr>
        <w:t>来华邀请信，</w:t>
      </w:r>
      <w:r w:rsidR="00C420A0">
        <w:rPr>
          <w:rFonts w:eastAsia="仿宋_GB2312" w:hint="eastAsia"/>
          <w:sz w:val="28"/>
        </w:rPr>
        <w:t>项目</w:t>
      </w:r>
      <w:r w:rsidR="00C420A0">
        <w:rPr>
          <w:rFonts w:eastAsia="仿宋_GB2312"/>
          <w:sz w:val="28"/>
        </w:rPr>
        <w:t>执行人</w:t>
      </w:r>
      <w:r>
        <w:rPr>
          <w:rFonts w:eastAsia="仿宋_GB2312"/>
          <w:sz w:val="28"/>
        </w:rPr>
        <w:t>须</w:t>
      </w:r>
      <w:r>
        <w:rPr>
          <w:rFonts w:eastAsia="仿宋_GB2312" w:hint="eastAsia"/>
          <w:sz w:val="28"/>
        </w:rPr>
        <w:t>于</w:t>
      </w:r>
      <w:r>
        <w:rPr>
          <w:rFonts w:eastAsia="仿宋_GB2312"/>
          <w:sz w:val="28"/>
        </w:rPr>
        <w:t>专家来访前</w:t>
      </w:r>
      <w:r>
        <w:rPr>
          <w:rFonts w:eastAsia="仿宋_GB2312" w:hint="eastAsia"/>
          <w:sz w:val="28"/>
        </w:rPr>
        <w:t>2</w:t>
      </w:r>
      <w:r>
        <w:rPr>
          <w:rFonts w:eastAsia="仿宋_GB2312"/>
          <w:sz w:val="28"/>
        </w:rPr>
        <w:t>个月，</w:t>
      </w:r>
      <w:r>
        <w:rPr>
          <w:rFonts w:eastAsia="仿宋_GB2312" w:hint="eastAsia"/>
          <w:sz w:val="28"/>
        </w:rPr>
        <w:t>填写《</w:t>
      </w:r>
      <w:r>
        <w:rPr>
          <w:rFonts w:eastAsia="仿宋_GB2312"/>
          <w:sz w:val="28"/>
        </w:rPr>
        <w:t>北航办理境外人员</w:t>
      </w:r>
      <w:r>
        <w:rPr>
          <w:rFonts w:eastAsia="仿宋_GB2312"/>
          <w:sz w:val="28"/>
        </w:rPr>
        <w:t>/</w:t>
      </w:r>
      <w:r>
        <w:rPr>
          <w:rFonts w:eastAsia="仿宋_GB2312"/>
          <w:sz w:val="28"/>
        </w:rPr>
        <w:t>团组来华邀请信申请表》</w:t>
      </w:r>
      <w:r>
        <w:rPr>
          <w:rFonts w:eastAsia="仿宋_GB2312" w:hint="eastAsia"/>
          <w:sz w:val="28"/>
        </w:rPr>
        <w:t>，</w:t>
      </w:r>
      <w:r w:rsidR="001E50BC">
        <w:rPr>
          <w:rFonts w:eastAsia="仿宋_GB2312" w:hint="eastAsia"/>
          <w:sz w:val="28"/>
        </w:rPr>
        <w:t>提</w:t>
      </w:r>
      <w:r>
        <w:rPr>
          <w:rFonts w:eastAsia="仿宋_GB2312"/>
          <w:sz w:val="28"/>
        </w:rPr>
        <w:t>交</w:t>
      </w:r>
      <w:r>
        <w:rPr>
          <w:rFonts w:eastAsia="仿宋_GB2312" w:hint="eastAsia"/>
          <w:sz w:val="28"/>
        </w:rPr>
        <w:t>至</w:t>
      </w:r>
      <w:r>
        <w:rPr>
          <w:rFonts w:eastAsia="仿宋_GB2312"/>
          <w:sz w:val="28"/>
        </w:rPr>
        <w:t>国际交流合作处</w:t>
      </w:r>
      <w:r>
        <w:rPr>
          <w:rFonts w:eastAsia="仿宋_GB2312" w:hint="eastAsia"/>
          <w:sz w:val="28"/>
        </w:rPr>
        <w:t>101</w:t>
      </w:r>
      <w:r>
        <w:rPr>
          <w:rFonts w:eastAsia="仿宋_GB2312" w:hint="eastAsia"/>
          <w:sz w:val="28"/>
        </w:rPr>
        <w:t>室，</w:t>
      </w:r>
      <w:r>
        <w:rPr>
          <w:rFonts w:eastAsia="仿宋_GB2312"/>
          <w:sz w:val="28"/>
        </w:rPr>
        <w:t>办理</w:t>
      </w:r>
      <w:r>
        <w:rPr>
          <w:rFonts w:eastAsia="仿宋_GB2312" w:hint="eastAsia"/>
          <w:sz w:val="28"/>
        </w:rPr>
        <w:t>所需</w:t>
      </w:r>
      <w:r>
        <w:rPr>
          <w:rFonts w:eastAsia="仿宋_GB2312"/>
          <w:sz w:val="28"/>
        </w:rPr>
        <w:t>时间为</w:t>
      </w:r>
      <w:r>
        <w:rPr>
          <w:rFonts w:eastAsia="仿宋_GB2312"/>
          <w:sz w:val="28"/>
        </w:rPr>
        <w:t>1-2</w:t>
      </w:r>
      <w:r>
        <w:rPr>
          <w:rFonts w:eastAsia="仿宋_GB2312"/>
          <w:sz w:val="28"/>
        </w:rPr>
        <w:t>周</w:t>
      </w:r>
      <w:r>
        <w:rPr>
          <w:rFonts w:eastAsia="仿宋_GB2312" w:hint="eastAsia"/>
          <w:sz w:val="28"/>
        </w:rPr>
        <w:t>。下载路径：</w:t>
      </w:r>
      <w:r>
        <w:rPr>
          <w:rFonts w:eastAsia="仿宋_GB2312"/>
          <w:sz w:val="28"/>
        </w:rPr>
        <w:t>http://id.buaa.edu.cn</w:t>
      </w:r>
      <w:r w:rsidR="00596B94">
        <w:rPr>
          <w:rFonts w:ascii="仿宋" w:eastAsia="仿宋" w:hAnsi="仿宋" w:hint="eastAsia"/>
          <w:sz w:val="28"/>
        </w:rPr>
        <w:t>→</w:t>
      </w:r>
      <w:r>
        <w:rPr>
          <w:rFonts w:eastAsia="仿宋_GB2312"/>
          <w:sz w:val="28"/>
        </w:rPr>
        <w:t>专家引智</w:t>
      </w:r>
      <w:r w:rsidR="00596B94">
        <w:rPr>
          <w:rFonts w:ascii="仿宋" w:eastAsia="仿宋" w:hAnsi="仿宋" w:hint="eastAsia"/>
          <w:sz w:val="28"/>
        </w:rPr>
        <w:t>→</w:t>
      </w:r>
      <w:r>
        <w:rPr>
          <w:rFonts w:eastAsia="仿宋_GB2312"/>
          <w:sz w:val="28"/>
        </w:rPr>
        <w:t>相关表格下载</w:t>
      </w:r>
      <w:r w:rsidR="005E3B75">
        <w:rPr>
          <w:rFonts w:eastAsia="仿宋_GB2312" w:hint="eastAsia"/>
          <w:sz w:val="28"/>
        </w:rPr>
        <w:t>。（</w:t>
      </w:r>
      <w:r>
        <w:rPr>
          <w:rFonts w:eastAsia="仿宋_GB2312" w:hint="eastAsia"/>
          <w:sz w:val="28"/>
        </w:rPr>
        <w:t>以下下载同此路径</w:t>
      </w:r>
      <w:r w:rsidR="005E3B75">
        <w:rPr>
          <w:rFonts w:eastAsia="仿宋_GB2312" w:hint="eastAsia"/>
          <w:sz w:val="28"/>
        </w:rPr>
        <w:t>）</w:t>
      </w:r>
      <w:r>
        <w:rPr>
          <w:rFonts w:eastAsia="仿宋_GB2312" w:hint="eastAsia"/>
          <w:sz w:val="28"/>
        </w:rPr>
        <w:t>。</w:t>
      </w:r>
    </w:p>
    <w:p w:rsidR="00A83E96" w:rsidRDefault="00656A68" w:rsidP="003123A5">
      <w:pPr>
        <w:tabs>
          <w:tab w:val="left" w:pos="680"/>
        </w:tabs>
        <w:spacing w:beforeLines="50" w:before="156" w:line="420" w:lineRule="exact"/>
        <w:ind w:left="210" w:hanging="352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（</w:t>
      </w:r>
      <w:r w:rsidR="00953153">
        <w:rPr>
          <w:rFonts w:eastAsia="仿宋_GB2312" w:hint="eastAsia"/>
          <w:b/>
          <w:sz w:val="28"/>
        </w:rPr>
        <w:t>二</w:t>
      </w:r>
      <w:r>
        <w:rPr>
          <w:rFonts w:eastAsia="仿宋_GB2312" w:hint="eastAsia"/>
          <w:b/>
          <w:sz w:val="28"/>
        </w:rPr>
        <w:t>）提交日程、保密承诺书</w:t>
      </w:r>
    </w:p>
    <w:p w:rsidR="00A83E96" w:rsidRDefault="00656A68" w:rsidP="003123A5">
      <w:pPr>
        <w:tabs>
          <w:tab w:val="left" w:pos="680"/>
        </w:tabs>
        <w:spacing w:line="420" w:lineRule="exact"/>
        <w:ind w:firstLineChars="200" w:firstLine="560"/>
        <w:rPr>
          <w:rFonts w:eastAsia="仿宋_GB2312"/>
          <w:sz w:val="28"/>
        </w:rPr>
      </w:pPr>
      <w:r w:rsidRPr="003123A5">
        <w:rPr>
          <w:rFonts w:eastAsia="仿宋_GB2312" w:hint="eastAsia"/>
          <w:sz w:val="28"/>
        </w:rPr>
        <w:t>执行人于</w:t>
      </w:r>
      <w:r>
        <w:rPr>
          <w:rFonts w:eastAsia="仿宋_GB2312" w:hint="eastAsia"/>
          <w:sz w:val="28"/>
        </w:rPr>
        <w:t>专家来访</w:t>
      </w:r>
      <w:r>
        <w:rPr>
          <w:rFonts w:eastAsia="仿宋_GB2312" w:hint="eastAsia"/>
          <w:b/>
          <w:sz w:val="28"/>
        </w:rPr>
        <w:t>前</w:t>
      </w:r>
      <w:r>
        <w:rPr>
          <w:rFonts w:eastAsia="仿宋_GB2312"/>
          <w:b/>
          <w:sz w:val="28"/>
        </w:rPr>
        <w:t>2</w:t>
      </w:r>
      <w:r>
        <w:rPr>
          <w:rFonts w:eastAsia="仿宋_GB2312" w:hint="eastAsia"/>
          <w:b/>
          <w:sz w:val="28"/>
        </w:rPr>
        <w:t>周</w:t>
      </w:r>
      <w:r>
        <w:rPr>
          <w:rFonts w:eastAsia="仿宋_GB2312"/>
          <w:sz w:val="28"/>
        </w:rPr>
        <w:t>填写《北航引智项目执行日程安排表（含保密承诺书）》</w:t>
      </w:r>
      <w:r>
        <w:rPr>
          <w:rFonts w:eastAsia="仿宋_GB2312" w:hint="eastAsia"/>
          <w:sz w:val="28"/>
        </w:rPr>
        <w:t>，交至</w:t>
      </w:r>
      <w:r>
        <w:rPr>
          <w:rFonts w:eastAsia="仿宋_GB2312"/>
          <w:sz w:val="28"/>
        </w:rPr>
        <w:t>国际交流合作处</w:t>
      </w:r>
      <w:r>
        <w:rPr>
          <w:rFonts w:eastAsia="仿宋_GB2312"/>
          <w:sz w:val="28"/>
        </w:rPr>
        <w:t>101</w:t>
      </w:r>
      <w:r>
        <w:rPr>
          <w:rFonts w:eastAsia="仿宋_GB2312"/>
          <w:sz w:val="28"/>
        </w:rPr>
        <w:t>室。</w:t>
      </w:r>
    </w:p>
    <w:p w:rsidR="00953153" w:rsidRPr="00474B11" w:rsidRDefault="00953153" w:rsidP="00474B11">
      <w:pPr>
        <w:tabs>
          <w:tab w:val="left" w:pos="680"/>
        </w:tabs>
        <w:spacing w:beforeLines="50" w:before="156" w:line="420" w:lineRule="exact"/>
        <w:ind w:left="210" w:hanging="352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（三）预定机票、宾馆及</w:t>
      </w:r>
      <w:r>
        <w:rPr>
          <w:rFonts w:eastAsia="仿宋_GB2312"/>
          <w:b/>
          <w:sz w:val="28"/>
        </w:rPr>
        <w:t>用餐</w:t>
      </w:r>
    </w:p>
    <w:p w:rsidR="00953153" w:rsidRDefault="00953153" w:rsidP="00953153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重点项目专家机票</w:t>
      </w:r>
      <w:r w:rsidR="00F27A14">
        <w:rPr>
          <w:rFonts w:eastAsia="仿宋_GB2312" w:hint="eastAsia"/>
          <w:sz w:val="28"/>
        </w:rPr>
        <w:t>如</w:t>
      </w:r>
      <w:r w:rsidR="00F27A14">
        <w:rPr>
          <w:rFonts w:eastAsia="仿宋_GB2312"/>
          <w:sz w:val="28"/>
        </w:rPr>
        <w:t>由执行人</w:t>
      </w:r>
      <w:r w:rsidR="00F27A14">
        <w:rPr>
          <w:rFonts w:eastAsia="仿宋_GB2312" w:hint="eastAsia"/>
          <w:sz w:val="28"/>
        </w:rPr>
        <w:t>代购</w:t>
      </w:r>
      <w:r w:rsidR="00F27A14">
        <w:rPr>
          <w:rFonts w:eastAsia="仿宋_GB2312"/>
          <w:sz w:val="28"/>
        </w:rPr>
        <w:t>，</w:t>
      </w:r>
      <w:r w:rsidR="00F27A14">
        <w:rPr>
          <w:rFonts w:eastAsia="仿宋_GB2312" w:hint="eastAsia"/>
          <w:sz w:val="28"/>
        </w:rPr>
        <w:t>需</w:t>
      </w:r>
      <w:r w:rsidR="00F27A14">
        <w:rPr>
          <w:rFonts w:eastAsia="仿宋_GB2312"/>
          <w:sz w:val="28"/>
        </w:rPr>
        <w:t>使用公务卡结算</w:t>
      </w:r>
      <w:r w:rsidR="006C240C">
        <w:rPr>
          <w:rFonts w:eastAsia="仿宋_GB2312" w:hint="eastAsia"/>
          <w:sz w:val="28"/>
        </w:rPr>
        <w:t>；</w:t>
      </w:r>
      <w:r w:rsidR="006C240C">
        <w:rPr>
          <w:rFonts w:eastAsia="仿宋_GB2312"/>
          <w:sz w:val="28"/>
        </w:rPr>
        <w:t>如由专家</w:t>
      </w:r>
      <w:r w:rsidR="00E83FD8">
        <w:rPr>
          <w:rFonts w:eastAsia="仿宋_GB2312" w:hint="eastAsia"/>
          <w:sz w:val="28"/>
        </w:rPr>
        <w:t>在</w:t>
      </w:r>
      <w:r w:rsidR="00E83FD8">
        <w:rPr>
          <w:rFonts w:eastAsia="仿宋_GB2312"/>
          <w:sz w:val="28"/>
        </w:rPr>
        <w:t>境外</w:t>
      </w:r>
      <w:r w:rsidR="006C240C">
        <w:rPr>
          <w:rFonts w:eastAsia="仿宋_GB2312"/>
          <w:sz w:val="28"/>
        </w:rPr>
        <w:t>自行购买，则需项目执行人先行垫付</w:t>
      </w:r>
      <w:r w:rsidR="00E83FD8">
        <w:rPr>
          <w:rFonts w:eastAsia="仿宋_GB2312" w:hint="eastAsia"/>
          <w:sz w:val="28"/>
        </w:rPr>
        <w:t>款项</w:t>
      </w:r>
      <w:r w:rsidR="006C240C">
        <w:rPr>
          <w:rFonts w:eastAsia="仿宋_GB2312"/>
          <w:sz w:val="28"/>
        </w:rPr>
        <w:t>给专家，</w:t>
      </w:r>
      <w:r w:rsidR="006C240C">
        <w:rPr>
          <w:rFonts w:eastAsia="仿宋_GB2312" w:hint="eastAsia"/>
          <w:sz w:val="28"/>
        </w:rPr>
        <w:t>项目</w:t>
      </w:r>
      <w:r w:rsidR="007A26AB">
        <w:rPr>
          <w:rFonts w:eastAsia="仿宋_GB2312"/>
          <w:sz w:val="28"/>
        </w:rPr>
        <w:t>结束后</w:t>
      </w:r>
      <w:r w:rsidR="006C240C">
        <w:rPr>
          <w:rFonts w:eastAsia="仿宋_GB2312"/>
          <w:sz w:val="28"/>
        </w:rPr>
        <w:t>报销</w:t>
      </w:r>
      <w:r w:rsidR="006C240C">
        <w:rPr>
          <w:rFonts w:eastAsia="仿宋_GB2312" w:hint="eastAsia"/>
          <w:sz w:val="28"/>
        </w:rPr>
        <w:t>给</w:t>
      </w:r>
      <w:r w:rsidR="006C240C">
        <w:rPr>
          <w:rFonts w:eastAsia="仿宋_GB2312"/>
          <w:sz w:val="28"/>
        </w:rPr>
        <w:t>执行人</w:t>
      </w:r>
      <w:r w:rsidR="00F27A14">
        <w:rPr>
          <w:rFonts w:eastAsia="仿宋_GB2312"/>
          <w:sz w:val="28"/>
        </w:rPr>
        <w:t>。</w:t>
      </w:r>
    </w:p>
    <w:p w:rsidR="00953153" w:rsidRDefault="00953153" w:rsidP="00953153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执行人在专家抵达前自行为专家预定宾馆。</w:t>
      </w:r>
      <w:r w:rsidRPr="0028745C">
        <w:rPr>
          <w:rFonts w:eastAsia="仿宋_GB2312" w:hint="eastAsia"/>
          <w:b/>
          <w:sz w:val="28"/>
        </w:rPr>
        <w:t>项目指定住宿宾馆为唯实酒店</w:t>
      </w:r>
      <w:r>
        <w:rPr>
          <w:rFonts w:eastAsia="仿宋_GB2312" w:hint="eastAsia"/>
          <w:sz w:val="28"/>
        </w:rPr>
        <w:t>，持项目批复书复印件</w:t>
      </w:r>
      <w:r>
        <w:rPr>
          <w:rFonts w:eastAsia="仿宋_GB2312"/>
          <w:sz w:val="28"/>
        </w:rPr>
        <w:t>可</w:t>
      </w:r>
      <w:r>
        <w:rPr>
          <w:rFonts w:eastAsia="仿宋_GB2312" w:hint="eastAsia"/>
          <w:sz w:val="28"/>
        </w:rPr>
        <w:t>享受优惠价。</w:t>
      </w:r>
    </w:p>
    <w:p w:rsidR="00953153" w:rsidRDefault="00953153" w:rsidP="00953153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如</w:t>
      </w:r>
      <w:r w:rsidR="003F74E8">
        <w:rPr>
          <w:rFonts w:eastAsia="仿宋_GB2312" w:hint="eastAsia"/>
          <w:sz w:val="28"/>
        </w:rPr>
        <w:t>需</w:t>
      </w:r>
      <w:r w:rsidR="00174006">
        <w:rPr>
          <w:rFonts w:eastAsia="仿宋_GB2312"/>
          <w:sz w:val="28"/>
        </w:rPr>
        <w:t>在</w:t>
      </w:r>
      <w:r w:rsidR="003F74E8">
        <w:rPr>
          <w:rFonts w:eastAsia="仿宋_GB2312" w:hint="eastAsia"/>
          <w:sz w:val="28"/>
        </w:rPr>
        <w:t>校内</w:t>
      </w:r>
      <w:r w:rsidR="00174006">
        <w:rPr>
          <w:rFonts w:eastAsia="仿宋_GB2312"/>
          <w:sz w:val="28"/>
        </w:rPr>
        <w:t>培训</w:t>
      </w:r>
      <w:r>
        <w:rPr>
          <w:rFonts w:eastAsia="仿宋_GB2312"/>
          <w:sz w:val="28"/>
        </w:rPr>
        <w:t>餐厅就餐，请</w:t>
      </w:r>
      <w:r w:rsidR="003F74E8">
        <w:rPr>
          <w:rFonts w:eastAsia="仿宋_GB2312" w:hint="eastAsia"/>
          <w:sz w:val="28"/>
        </w:rPr>
        <w:t>于</w:t>
      </w:r>
      <w:r w:rsidR="003F74E8">
        <w:rPr>
          <w:rFonts w:eastAsia="仿宋_GB2312"/>
          <w:sz w:val="28"/>
        </w:rPr>
        <w:t>专家来校前</w:t>
      </w:r>
      <w:r w:rsidR="003F74E8">
        <w:rPr>
          <w:rFonts w:eastAsia="仿宋_GB2312" w:hint="eastAsia"/>
          <w:sz w:val="28"/>
        </w:rPr>
        <w:t>向</w:t>
      </w:r>
      <w:r>
        <w:rPr>
          <w:rFonts w:eastAsia="仿宋_GB2312"/>
          <w:sz w:val="28"/>
        </w:rPr>
        <w:t>国际交流合作</w:t>
      </w:r>
      <w:r w:rsidR="003F74E8">
        <w:rPr>
          <w:rFonts w:eastAsia="仿宋_GB2312" w:hint="eastAsia"/>
          <w:sz w:val="28"/>
        </w:rPr>
        <w:t>申请</w:t>
      </w:r>
      <w:r>
        <w:rPr>
          <w:rFonts w:eastAsia="仿宋_GB2312" w:hint="eastAsia"/>
          <w:sz w:val="28"/>
        </w:rPr>
        <w:t>餐单</w:t>
      </w:r>
      <w:r>
        <w:rPr>
          <w:rFonts w:eastAsia="仿宋_GB2312"/>
          <w:sz w:val="28"/>
        </w:rPr>
        <w:t>。</w:t>
      </w:r>
    </w:p>
    <w:p w:rsidR="00A83E96" w:rsidRDefault="00656A68" w:rsidP="003123A5">
      <w:pPr>
        <w:tabs>
          <w:tab w:val="left" w:pos="680"/>
        </w:tabs>
        <w:spacing w:beforeLines="50" w:before="156" w:line="420" w:lineRule="exact"/>
        <w:ind w:left="210" w:hanging="352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（四）</w:t>
      </w:r>
      <w:r w:rsidR="00CD5AA3">
        <w:rPr>
          <w:rFonts w:eastAsia="仿宋_GB2312" w:hint="eastAsia"/>
          <w:b/>
          <w:sz w:val="28"/>
        </w:rPr>
        <w:t>发布</w:t>
      </w:r>
      <w:r w:rsidRPr="00322500">
        <w:rPr>
          <w:rFonts w:eastAsia="仿宋_GB2312" w:hint="eastAsia"/>
          <w:b/>
          <w:sz w:val="28"/>
        </w:rPr>
        <w:t>讲座预告</w:t>
      </w:r>
    </w:p>
    <w:p w:rsidR="00A83E96" w:rsidRDefault="00656A68">
      <w:pPr>
        <w:tabs>
          <w:tab w:val="left" w:pos="680"/>
        </w:tabs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专家讲座预告与新闻</w:t>
      </w:r>
      <w:r w:rsidR="002A2F2C">
        <w:rPr>
          <w:rFonts w:eastAsia="仿宋_GB2312" w:hint="eastAsia"/>
          <w:sz w:val="28"/>
        </w:rPr>
        <w:t>可</w:t>
      </w:r>
      <w:r>
        <w:rPr>
          <w:rFonts w:eastAsia="仿宋_GB2312" w:hint="eastAsia"/>
          <w:sz w:val="28"/>
        </w:rPr>
        <w:t>在国际交流合作处网站发布</w:t>
      </w:r>
      <w:r w:rsidR="00995214">
        <w:rPr>
          <w:rFonts w:eastAsia="仿宋_GB2312" w:hint="eastAsia"/>
          <w:sz w:val="28"/>
        </w:rPr>
        <w:t>，</w:t>
      </w:r>
      <w:r>
        <w:rPr>
          <w:rFonts w:eastAsia="仿宋_GB2312"/>
          <w:sz w:val="28"/>
        </w:rPr>
        <w:t>执行人须提前将讲座预告</w:t>
      </w:r>
      <w:r w:rsidR="00596B94" w:rsidRPr="00596B94">
        <w:rPr>
          <w:rFonts w:eastAsia="仿宋_GB2312" w:hint="eastAsia"/>
          <w:sz w:val="28"/>
        </w:rPr>
        <w:t>发送至</w:t>
      </w:r>
      <w:r w:rsidR="00596B94" w:rsidRPr="00596B94">
        <w:rPr>
          <w:rFonts w:eastAsia="仿宋_GB2312"/>
          <w:sz w:val="28"/>
        </w:rPr>
        <w:t>chencui@buaa.edu.cn</w:t>
      </w:r>
      <w:r w:rsidR="00802566">
        <w:rPr>
          <w:rFonts w:eastAsia="仿宋_GB2312"/>
          <w:sz w:val="28"/>
        </w:rPr>
        <w:t>。</w:t>
      </w:r>
    </w:p>
    <w:p w:rsidR="00A83E96" w:rsidRDefault="00656A68" w:rsidP="003123A5">
      <w:pPr>
        <w:tabs>
          <w:tab w:val="left" w:pos="680"/>
        </w:tabs>
        <w:spacing w:beforeLines="50" w:before="156" w:line="420" w:lineRule="exact"/>
        <w:ind w:left="210" w:hanging="352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（五）</w:t>
      </w:r>
      <w:r w:rsidR="00A86CF5">
        <w:rPr>
          <w:rFonts w:eastAsia="仿宋_GB2312" w:hint="eastAsia"/>
          <w:b/>
          <w:sz w:val="28"/>
        </w:rPr>
        <w:t>提交</w:t>
      </w:r>
      <w:r w:rsidR="00510445">
        <w:rPr>
          <w:rFonts w:eastAsia="仿宋_GB2312" w:hint="eastAsia"/>
          <w:b/>
          <w:sz w:val="28"/>
        </w:rPr>
        <w:t>项目</w:t>
      </w:r>
      <w:r w:rsidRPr="00322500">
        <w:rPr>
          <w:rFonts w:eastAsia="仿宋_GB2312" w:hint="eastAsia"/>
          <w:b/>
          <w:sz w:val="28"/>
        </w:rPr>
        <w:t>总结、</w:t>
      </w:r>
      <w:r w:rsidR="004C2875" w:rsidRPr="00322500">
        <w:rPr>
          <w:rFonts w:eastAsia="仿宋_GB2312" w:hint="eastAsia"/>
          <w:b/>
          <w:sz w:val="28"/>
        </w:rPr>
        <w:t>报销</w:t>
      </w:r>
      <w:r>
        <w:rPr>
          <w:rFonts w:eastAsia="仿宋_GB2312" w:hint="eastAsia"/>
          <w:b/>
          <w:sz w:val="28"/>
        </w:rPr>
        <w:t>费用</w:t>
      </w:r>
    </w:p>
    <w:p w:rsidR="00322500" w:rsidRDefault="00656A68" w:rsidP="006E1172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项目执行完毕</w:t>
      </w:r>
      <w:r>
        <w:rPr>
          <w:rFonts w:eastAsia="仿宋_GB2312" w:hint="eastAsia"/>
          <w:sz w:val="28"/>
        </w:rPr>
        <w:t>2</w:t>
      </w:r>
      <w:r>
        <w:rPr>
          <w:rFonts w:eastAsia="仿宋_GB2312"/>
          <w:sz w:val="28"/>
        </w:rPr>
        <w:t>周内，</w:t>
      </w:r>
      <w:r w:rsidR="00626E49">
        <w:rPr>
          <w:rFonts w:eastAsia="仿宋_GB2312" w:hint="eastAsia"/>
          <w:sz w:val="28"/>
        </w:rPr>
        <w:t>请</w:t>
      </w:r>
      <w:r w:rsidR="00322500">
        <w:rPr>
          <w:rFonts w:eastAsia="仿宋_GB2312"/>
          <w:sz w:val="28"/>
        </w:rPr>
        <w:t>执行人</w:t>
      </w:r>
      <w:r w:rsidR="003A618F">
        <w:rPr>
          <w:rFonts w:eastAsia="仿宋_GB2312" w:hint="eastAsia"/>
          <w:sz w:val="28"/>
        </w:rPr>
        <w:t>将</w:t>
      </w:r>
      <w:r w:rsidR="00785703">
        <w:rPr>
          <w:rFonts w:eastAsia="仿宋_GB2312" w:hint="eastAsia"/>
          <w:sz w:val="28"/>
        </w:rPr>
        <w:t>报销票据</w:t>
      </w:r>
      <w:r w:rsidR="0058551E">
        <w:rPr>
          <w:rFonts w:eastAsia="仿宋_GB2312"/>
          <w:sz w:val="28"/>
        </w:rPr>
        <w:t>及</w:t>
      </w:r>
      <w:r w:rsidR="00196CB2">
        <w:rPr>
          <w:rFonts w:eastAsia="仿宋_GB2312" w:hint="eastAsia"/>
          <w:sz w:val="28"/>
        </w:rPr>
        <w:t>下列</w:t>
      </w:r>
      <w:r w:rsidR="00322500">
        <w:rPr>
          <w:rFonts w:eastAsia="仿宋_GB2312" w:hint="eastAsia"/>
          <w:sz w:val="28"/>
        </w:rPr>
        <w:t>材料</w:t>
      </w:r>
      <w:r w:rsidR="00322500">
        <w:rPr>
          <w:rFonts w:eastAsia="仿宋_GB2312"/>
          <w:sz w:val="28"/>
        </w:rPr>
        <w:t>提交</w:t>
      </w:r>
      <w:r>
        <w:rPr>
          <w:rFonts w:eastAsia="仿宋_GB2312" w:hint="eastAsia"/>
          <w:sz w:val="28"/>
        </w:rPr>
        <w:t>至</w:t>
      </w:r>
      <w:r w:rsidR="00322500">
        <w:rPr>
          <w:rFonts w:eastAsia="仿宋_GB2312"/>
          <w:sz w:val="28"/>
        </w:rPr>
        <w:t>国际交流合作处</w:t>
      </w:r>
      <w:r w:rsidR="00473CAA">
        <w:rPr>
          <w:rFonts w:eastAsia="仿宋_GB2312" w:hint="eastAsia"/>
          <w:sz w:val="28"/>
        </w:rPr>
        <w:t>专家交流科</w:t>
      </w:r>
      <w:r w:rsidR="00473CAA">
        <w:rPr>
          <w:rFonts w:eastAsia="仿宋_GB2312"/>
          <w:sz w:val="28"/>
        </w:rPr>
        <w:t>（西小楼</w:t>
      </w:r>
      <w:r w:rsidR="00322500">
        <w:rPr>
          <w:rFonts w:eastAsia="仿宋_GB2312" w:hint="eastAsia"/>
          <w:sz w:val="28"/>
        </w:rPr>
        <w:t>101</w:t>
      </w:r>
      <w:r w:rsidR="00322500">
        <w:rPr>
          <w:rFonts w:eastAsia="仿宋_GB2312"/>
          <w:sz w:val="28"/>
        </w:rPr>
        <w:t>室</w:t>
      </w:r>
      <w:r w:rsidR="00473CAA">
        <w:rPr>
          <w:rFonts w:eastAsia="仿宋_GB2312" w:hint="eastAsia"/>
          <w:sz w:val="28"/>
        </w:rPr>
        <w:t>）</w:t>
      </w:r>
      <w:r w:rsidR="00322500">
        <w:rPr>
          <w:rFonts w:eastAsia="仿宋_GB2312" w:hint="eastAsia"/>
          <w:sz w:val="28"/>
        </w:rPr>
        <w:t>，</w:t>
      </w:r>
      <w:r w:rsidR="00322500">
        <w:rPr>
          <w:rFonts w:eastAsia="仿宋_GB2312"/>
          <w:sz w:val="28"/>
        </w:rPr>
        <w:t>办理报销手续。</w:t>
      </w:r>
    </w:p>
    <w:p w:rsidR="00196CB2" w:rsidRDefault="00196CB2" w:rsidP="003B6C7E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．</w:t>
      </w:r>
      <w:r>
        <w:rPr>
          <w:rFonts w:eastAsia="仿宋_GB2312"/>
          <w:sz w:val="28"/>
        </w:rPr>
        <w:t>《北航聘请</w:t>
      </w:r>
      <w:r>
        <w:rPr>
          <w:rFonts w:eastAsia="仿宋_GB2312" w:hint="eastAsia"/>
          <w:sz w:val="28"/>
        </w:rPr>
        <w:t>短期外国</w:t>
      </w:r>
      <w:r>
        <w:rPr>
          <w:rFonts w:eastAsia="仿宋_GB2312"/>
          <w:sz w:val="28"/>
        </w:rPr>
        <w:t>专家项目总结表》</w:t>
      </w:r>
      <w:r w:rsidR="00785703">
        <w:rPr>
          <w:rFonts w:eastAsia="仿宋_GB2312" w:hint="eastAsia"/>
          <w:sz w:val="28"/>
        </w:rPr>
        <w:t>（纸质版及电子版）</w:t>
      </w:r>
      <w:r w:rsidR="00C524E4">
        <w:rPr>
          <w:rFonts w:eastAsia="仿宋_GB2312" w:hint="eastAsia"/>
          <w:sz w:val="28"/>
        </w:rPr>
        <w:t>、</w:t>
      </w:r>
      <w:r w:rsidR="00C524E4">
        <w:rPr>
          <w:rFonts w:eastAsia="仿宋_GB2312"/>
          <w:sz w:val="28"/>
        </w:rPr>
        <w:t>专家</w:t>
      </w:r>
      <w:r w:rsidR="00C524E4">
        <w:rPr>
          <w:rFonts w:eastAsia="仿宋_GB2312" w:hint="eastAsia"/>
          <w:sz w:val="28"/>
        </w:rPr>
        <w:t>在校</w:t>
      </w:r>
      <w:r w:rsidR="00C524E4">
        <w:rPr>
          <w:rFonts w:eastAsia="仿宋_GB2312"/>
          <w:sz w:val="28"/>
        </w:rPr>
        <w:t>工作</w:t>
      </w:r>
      <w:r w:rsidR="00C524E4">
        <w:rPr>
          <w:rFonts w:eastAsia="仿宋_GB2312" w:hint="eastAsia"/>
          <w:sz w:val="28"/>
        </w:rPr>
        <w:t>新闻及</w:t>
      </w:r>
      <w:r w:rsidR="00C524E4">
        <w:rPr>
          <w:rFonts w:eastAsia="仿宋_GB2312"/>
          <w:sz w:val="28"/>
        </w:rPr>
        <w:t>照片</w:t>
      </w:r>
      <w:r w:rsidR="00C524E4">
        <w:rPr>
          <w:rFonts w:eastAsia="仿宋_GB2312" w:hint="eastAsia"/>
          <w:sz w:val="28"/>
        </w:rPr>
        <w:t>（</w:t>
      </w:r>
      <w:r w:rsidR="005E3F72">
        <w:rPr>
          <w:rFonts w:eastAsia="仿宋_GB2312" w:hint="eastAsia"/>
          <w:sz w:val="28"/>
        </w:rPr>
        <w:t>电子版</w:t>
      </w:r>
      <w:r w:rsidR="00C524E4">
        <w:rPr>
          <w:rFonts w:eastAsia="仿宋_GB2312" w:hint="eastAsia"/>
          <w:sz w:val="28"/>
        </w:rPr>
        <w:t>照片</w:t>
      </w:r>
      <w:r w:rsidR="00C524E4">
        <w:rPr>
          <w:rFonts w:eastAsia="仿宋_GB2312" w:hint="eastAsia"/>
          <w:sz w:val="28"/>
        </w:rPr>
        <w:t>3-5</w:t>
      </w:r>
      <w:r w:rsidR="00C524E4">
        <w:rPr>
          <w:rFonts w:eastAsia="仿宋_GB2312" w:hint="eastAsia"/>
          <w:sz w:val="28"/>
        </w:rPr>
        <w:t>张，大小</w:t>
      </w:r>
      <w:r w:rsidR="00C524E4">
        <w:rPr>
          <w:rFonts w:eastAsia="仿宋_GB2312"/>
          <w:sz w:val="28"/>
        </w:rPr>
        <w:t>在</w:t>
      </w:r>
      <w:r w:rsidR="00C524E4">
        <w:rPr>
          <w:rFonts w:eastAsia="仿宋_GB2312" w:hint="eastAsia"/>
          <w:sz w:val="28"/>
        </w:rPr>
        <w:t>1M</w:t>
      </w:r>
      <w:r w:rsidR="00C524E4">
        <w:rPr>
          <w:rFonts w:eastAsia="仿宋_GB2312"/>
          <w:sz w:val="28"/>
        </w:rPr>
        <w:t>b</w:t>
      </w:r>
      <w:r w:rsidR="00C524E4">
        <w:rPr>
          <w:rFonts w:eastAsia="仿宋_GB2312" w:hint="eastAsia"/>
          <w:sz w:val="28"/>
        </w:rPr>
        <w:t>以上</w:t>
      </w:r>
      <w:r w:rsidR="001A7D96">
        <w:rPr>
          <w:rFonts w:eastAsia="仿宋_GB2312" w:hint="eastAsia"/>
          <w:sz w:val="28"/>
        </w:rPr>
        <w:t>，</w:t>
      </w:r>
      <w:r w:rsidR="001A7D96">
        <w:rPr>
          <w:rFonts w:eastAsia="仿宋_GB2312"/>
          <w:sz w:val="28"/>
        </w:rPr>
        <w:t>画面清晰</w:t>
      </w:r>
      <w:r w:rsidR="00C524E4">
        <w:rPr>
          <w:rFonts w:eastAsia="仿宋_GB2312" w:hint="eastAsia"/>
          <w:sz w:val="28"/>
        </w:rPr>
        <w:t>）</w:t>
      </w:r>
      <w:r w:rsidR="00562EB9">
        <w:rPr>
          <w:rFonts w:eastAsia="仿宋_GB2312" w:hint="eastAsia"/>
          <w:sz w:val="28"/>
        </w:rPr>
        <w:t>；</w:t>
      </w:r>
    </w:p>
    <w:p w:rsidR="00196CB2" w:rsidRDefault="00196CB2" w:rsidP="003B6C7E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．</w:t>
      </w:r>
      <w:r w:rsidR="00773D78">
        <w:rPr>
          <w:rFonts w:eastAsia="仿宋_GB2312" w:hint="eastAsia"/>
          <w:sz w:val="28"/>
        </w:rPr>
        <w:t>《北航聘请短期外国专家项目报销单》</w:t>
      </w:r>
      <w:r w:rsidR="000B73D5">
        <w:rPr>
          <w:rFonts w:eastAsia="仿宋_GB2312" w:hint="eastAsia"/>
          <w:sz w:val="28"/>
        </w:rPr>
        <w:t>（纸质版</w:t>
      </w:r>
      <w:r w:rsidR="000B73D5">
        <w:rPr>
          <w:rFonts w:eastAsia="仿宋_GB2312"/>
          <w:sz w:val="28"/>
        </w:rPr>
        <w:t>）</w:t>
      </w:r>
      <w:r w:rsidR="00562EB9">
        <w:rPr>
          <w:rFonts w:eastAsia="仿宋_GB2312" w:hint="eastAsia"/>
          <w:sz w:val="28"/>
        </w:rPr>
        <w:t>；</w:t>
      </w:r>
    </w:p>
    <w:p w:rsidR="00196CB2" w:rsidRPr="003B6C7E" w:rsidRDefault="00196CB2" w:rsidP="003B6C7E">
      <w:pPr>
        <w:spacing w:line="420" w:lineRule="exact"/>
        <w:ind w:firstLineChars="200" w:firstLine="560"/>
        <w:rPr>
          <w:rFonts w:eastAsia="仿宋_GB2312"/>
          <w:sz w:val="28"/>
        </w:rPr>
      </w:pPr>
      <w:r w:rsidRPr="00A62001">
        <w:rPr>
          <w:rFonts w:eastAsia="仿宋_GB2312"/>
          <w:sz w:val="28"/>
        </w:rPr>
        <w:t>3</w:t>
      </w:r>
      <w:r w:rsidRPr="00A62001">
        <w:rPr>
          <w:rFonts w:eastAsia="仿宋_GB2312" w:hint="eastAsia"/>
          <w:sz w:val="28"/>
        </w:rPr>
        <w:t>．</w:t>
      </w:r>
      <w:r w:rsidR="003B6C7E" w:rsidRPr="00A62001">
        <w:rPr>
          <w:rFonts w:eastAsia="仿宋_GB2312" w:hint="eastAsia"/>
          <w:sz w:val="28"/>
        </w:rPr>
        <w:t>专家护照复印件</w:t>
      </w:r>
      <w:r w:rsidR="00342611">
        <w:rPr>
          <w:rFonts w:eastAsia="仿宋_GB2312" w:hint="eastAsia"/>
          <w:sz w:val="28"/>
        </w:rPr>
        <w:t>：</w:t>
      </w:r>
      <w:r w:rsidR="00367B96" w:rsidRPr="00A62001">
        <w:rPr>
          <w:rFonts w:eastAsia="仿宋_GB2312" w:hint="eastAsia"/>
          <w:sz w:val="28"/>
        </w:rPr>
        <w:t>包括</w:t>
      </w:r>
      <w:r w:rsidR="007E7EB3" w:rsidRPr="00A62001">
        <w:rPr>
          <w:rFonts w:eastAsia="仿宋_GB2312" w:hint="eastAsia"/>
          <w:b/>
          <w:sz w:val="28"/>
        </w:rPr>
        <w:t>个人信息页</w:t>
      </w:r>
      <w:r w:rsidR="007E7EB3" w:rsidRPr="00A62001">
        <w:rPr>
          <w:rFonts w:eastAsia="仿宋_GB2312" w:hint="eastAsia"/>
          <w:sz w:val="28"/>
        </w:rPr>
        <w:t>及盖有专家</w:t>
      </w:r>
      <w:r w:rsidR="00977040">
        <w:rPr>
          <w:rFonts w:eastAsia="仿宋_GB2312" w:hint="eastAsia"/>
          <w:b/>
          <w:sz w:val="28"/>
        </w:rPr>
        <w:t>本次</w:t>
      </w:r>
      <w:r w:rsidR="00977040">
        <w:rPr>
          <w:rFonts w:eastAsia="仿宋_GB2312"/>
          <w:b/>
          <w:sz w:val="28"/>
        </w:rPr>
        <w:t>来华入</w:t>
      </w:r>
      <w:r w:rsidR="00C50955">
        <w:rPr>
          <w:rFonts w:eastAsia="仿宋_GB2312" w:hint="eastAsia"/>
          <w:b/>
          <w:sz w:val="28"/>
        </w:rPr>
        <w:t>、</w:t>
      </w:r>
      <w:r w:rsidR="00C50955">
        <w:rPr>
          <w:rFonts w:eastAsia="仿宋_GB2312"/>
          <w:b/>
          <w:sz w:val="28"/>
        </w:rPr>
        <w:t>出</w:t>
      </w:r>
      <w:r w:rsidR="00977040">
        <w:rPr>
          <w:rFonts w:eastAsia="仿宋_GB2312"/>
          <w:b/>
          <w:sz w:val="28"/>
        </w:rPr>
        <w:t>境</w:t>
      </w:r>
      <w:r w:rsidR="00E12FE5" w:rsidRPr="00A62001">
        <w:rPr>
          <w:rFonts w:eastAsia="仿宋_GB2312" w:hint="eastAsia"/>
          <w:b/>
          <w:sz w:val="28"/>
        </w:rPr>
        <w:t>日期</w:t>
      </w:r>
      <w:r w:rsidR="007E7EB3" w:rsidRPr="00A62001">
        <w:rPr>
          <w:rFonts w:eastAsia="仿宋_GB2312" w:hint="eastAsia"/>
          <w:b/>
          <w:sz w:val="28"/>
        </w:rPr>
        <w:t>边检章页</w:t>
      </w:r>
      <w:r w:rsidR="00562EB9" w:rsidRPr="00A62001">
        <w:rPr>
          <w:rFonts w:eastAsia="仿宋_GB2312" w:hint="eastAsia"/>
          <w:sz w:val="28"/>
        </w:rPr>
        <w:t>（</w:t>
      </w:r>
      <w:r w:rsidR="00663130" w:rsidRPr="00A62001">
        <w:rPr>
          <w:rFonts w:eastAsia="仿宋_GB2312" w:hint="eastAsia"/>
          <w:sz w:val="28"/>
        </w:rPr>
        <w:t>重点项目</w:t>
      </w:r>
      <w:r w:rsidR="000670F3">
        <w:rPr>
          <w:rFonts w:eastAsia="仿宋_GB2312"/>
          <w:sz w:val="28"/>
        </w:rPr>
        <w:t>4</w:t>
      </w:r>
      <w:r w:rsidR="00DF1991">
        <w:rPr>
          <w:rFonts w:eastAsia="仿宋_GB2312" w:hint="eastAsia"/>
          <w:sz w:val="28"/>
        </w:rPr>
        <w:t>份</w:t>
      </w:r>
      <w:r w:rsidR="00663130" w:rsidRPr="00A62001">
        <w:rPr>
          <w:rFonts w:eastAsia="仿宋_GB2312" w:hint="eastAsia"/>
          <w:sz w:val="28"/>
        </w:rPr>
        <w:t>，普通项目</w:t>
      </w:r>
      <w:r w:rsidR="000670F3">
        <w:rPr>
          <w:rFonts w:eastAsia="仿宋_GB2312"/>
          <w:sz w:val="28"/>
        </w:rPr>
        <w:t>3</w:t>
      </w:r>
      <w:r w:rsidR="00DF1991">
        <w:rPr>
          <w:rFonts w:eastAsia="仿宋_GB2312" w:hint="eastAsia"/>
          <w:sz w:val="28"/>
        </w:rPr>
        <w:t>份</w:t>
      </w:r>
      <w:r w:rsidR="00562EB9" w:rsidRPr="00A62001">
        <w:rPr>
          <w:rFonts w:eastAsia="仿宋_GB2312" w:hint="eastAsia"/>
          <w:sz w:val="28"/>
        </w:rPr>
        <w:t>）</w:t>
      </w:r>
      <w:r w:rsidR="00185EDA" w:rsidRPr="00A62001">
        <w:rPr>
          <w:rFonts w:eastAsia="仿宋_GB2312" w:hint="eastAsia"/>
          <w:sz w:val="28"/>
        </w:rPr>
        <w:t>；</w:t>
      </w:r>
    </w:p>
    <w:p w:rsidR="00196CB2" w:rsidRDefault="00A62001" w:rsidP="00DD29DD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4</w:t>
      </w:r>
      <w:r w:rsidR="00531CE0">
        <w:rPr>
          <w:rFonts w:eastAsia="仿宋_GB2312" w:hint="eastAsia"/>
          <w:sz w:val="28"/>
        </w:rPr>
        <w:t>．专家</w:t>
      </w:r>
      <w:r w:rsidR="000B467F">
        <w:rPr>
          <w:rFonts w:eastAsia="仿宋_GB2312"/>
          <w:sz w:val="28"/>
        </w:rPr>
        <w:t>机票行程单</w:t>
      </w:r>
      <w:r w:rsidR="000670F3">
        <w:rPr>
          <w:rFonts w:eastAsia="仿宋_GB2312" w:hint="eastAsia"/>
          <w:sz w:val="28"/>
        </w:rPr>
        <w:t>（</w:t>
      </w:r>
      <w:r w:rsidR="004C52A6">
        <w:rPr>
          <w:rFonts w:eastAsia="仿宋_GB2312" w:hint="eastAsia"/>
          <w:sz w:val="28"/>
        </w:rPr>
        <w:t>注明</w:t>
      </w:r>
      <w:r w:rsidR="000670F3">
        <w:rPr>
          <w:rFonts w:eastAsia="仿宋_GB2312"/>
          <w:sz w:val="28"/>
        </w:rPr>
        <w:t>机票价格）</w:t>
      </w:r>
      <w:r w:rsidR="000B467F">
        <w:rPr>
          <w:rFonts w:eastAsia="仿宋_GB2312" w:hint="eastAsia"/>
          <w:sz w:val="28"/>
        </w:rPr>
        <w:t>、</w:t>
      </w:r>
      <w:r w:rsidR="00C15876" w:rsidRPr="00466B66">
        <w:rPr>
          <w:rFonts w:eastAsia="仿宋_GB2312" w:hint="eastAsia"/>
          <w:b/>
          <w:sz w:val="28"/>
        </w:rPr>
        <w:t>来程</w:t>
      </w:r>
      <w:r w:rsidR="00C15876" w:rsidRPr="00474B11">
        <w:rPr>
          <w:rFonts w:eastAsia="仿宋_GB2312"/>
          <w:b/>
          <w:sz w:val="28"/>
        </w:rPr>
        <w:t>登机牌</w:t>
      </w:r>
      <w:r w:rsidR="00C15876" w:rsidRPr="00466B66">
        <w:rPr>
          <w:rFonts w:eastAsia="仿宋_GB2312" w:hint="eastAsia"/>
          <w:b/>
          <w:sz w:val="28"/>
        </w:rPr>
        <w:t>原件</w:t>
      </w:r>
      <w:r w:rsidR="00A4349A">
        <w:rPr>
          <w:rFonts w:eastAsia="仿宋_GB2312" w:hint="eastAsia"/>
          <w:b/>
          <w:sz w:val="28"/>
        </w:rPr>
        <w:t>、</w:t>
      </w:r>
      <w:r w:rsidR="000670F3">
        <w:rPr>
          <w:rFonts w:eastAsia="仿宋_GB2312"/>
          <w:b/>
          <w:sz w:val="28"/>
        </w:rPr>
        <w:t>回程</w:t>
      </w:r>
      <w:r w:rsidR="000670F3">
        <w:rPr>
          <w:rFonts w:eastAsia="仿宋_GB2312" w:hint="eastAsia"/>
          <w:b/>
          <w:sz w:val="28"/>
        </w:rPr>
        <w:t>登机</w:t>
      </w:r>
      <w:r w:rsidR="000670F3">
        <w:rPr>
          <w:rFonts w:eastAsia="仿宋_GB2312" w:hint="eastAsia"/>
          <w:b/>
          <w:sz w:val="28"/>
        </w:rPr>
        <w:lastRenderedPageBreak/>
        <w:t>牌</w:t>
      </w:r>
      <w:r w:rsidR="000F5DCC">
        <w:rPr>
          <w:rFonts w:eastAsia="仿宋_GB2312" w:hint="eastAsia"/>
          <w:b/>
          <w:sz w:val="28"/>
        </w:rPr>
        <w:t>原件</w:t>
      </w:r>
      <w:r w:rsidR="000F5DCC">
        <w:rPr>
          <w:rFonts w:eastAsia="仿宋_GB2312"/>
          <w:b/>
          <w:sz w:val="28"/>
        </w:rPr>
        <w:t>或</w:t>
      </w:r>
      <w:r w:rsidR="000670F3">
        <w:rPr>
          <w:rFonts w:eastAsia="仿宋_GB2312"/>
          <w:b/>
          <w:sz w:val="28"/>
        </w:rPr>
        <w:t>复印件</w:t>
      </w:r>
      <w:r w:rsidR="00196CB2">
        <w:rPr>
          <w:rFonts w:eastAsia="仿宋_GB2312" w:hint="eastAsia"/>
          <w:sz w:val="28"/>
        </w:rPr>
        <w:t>（仅重点项目提供）</w:t>
      </w:r>
      <w:r w:rsidR="00185EDA">
        <w:rPr>
          <w:rFonts w:eastAsia="仿宋_GB2312" w:hint="eastAsia"/>
          <w:sz w:val="28"/>
        </w:rPr>
        <w:t>；</w:t>
      </w:r>
    </w:p>
    <w:p w:rsidR="00EE74BE" w:rsidRDefault="00E077E0" w:rsidP="00DD29DD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5</w:t>
      </w:r>
      <w:r w:rsidR="001B6631">
        <w:rPr>
          <w:rFonts w:eastAsia="仿宋_GB2312" w:hint="eastAsia"/>
          <w:sz w:val="28"/>
        </w:rPr>
        <w:t>．</w:t>
      </w:r>
      <w:r w:rsidR="00EE74BE">
        <w:rPr>
          <w:rFonts w:eastAsia="仿宋_GB2312" w:hint="eastAsia"/>
          <w:sz w:val="28"/>
        </w:rPr>
        <w:t>专家</w:t>
      </w:r>
      <w:r w:rsidR="00EE74BE">
        <w:rPr>
          <w:rFonts w:eastAsia="仿宋_GB2312"/>
          <w:sz w:val="28"/>
        </w:rPr>
        <w:t>零用费收据</w:t>
      </w:r>
      <w:r w:rsidR="00EE74BE">
        <w:rPr>
          <w:rFonts w:eastAsia="仿宋_GB2312" w:hint="eastAsia"/>
          <w:sz w:val="28"/>
        </w:rPr>
        <w:t>（仅重点项目提供）；</w:t>
      </w:r>
    </w:p>
    <w:p w:rsidR="00B62C25" w:rsidRDefault="00E077E0" w:rsidP="00DD29DD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6</w:t>
      </w:r>
      <w:r w:rsidR="001B6631">
        <w:rPr>
          <w:rFonts w:eastAsia="仿宋_GB2312" w:hint="eastAsia"/>
          <w:sz w:val="28"/>
        </w:rPr>
        <w:t>．</w:t>
      </w:r>
      <w:r w:rsidR="00950D35">
        <w:rPr>
          <w:rFonts w:eastAsia="仿宋_GB2312" w:hint="eastAsia"/>
          <w:sz w:val="28"/>
        </w:rPr>
        <w:t>除国际</w:t>
      </w:r>
      <w:r w:rsidR="00950D35">
        <w:rPr>
          <w:rFonts w:eastAsia="仿宋_GB2312"/>
          <w:sz w:val="28"/>
        </w:rPr>
        <w:t>机票及</w:t>
      </w:r>
      <w:r w:rsidR="00950D35">
        <w:rPr>
          <w:rFonts w:eastAsia="仿宋_GB2312" w:hint="eastAsia"/>
          <w:sz w:val="28"/>
        </w:rPr>
        <w:t>专家</w:t>
      </w:r>
      <w:r w:rsidR="00950D35">
        <w:rPr>
          <w:rFonts w:eastAsia="仿宋_GB2312"/>
          <w:sz w:val="28"/>
        </w:rPr>
        <w:t>零用费外，</w:t>
      </w:r>
      <w:r w:rsidR="00950D35" w:rsidRPr="00120A55">
        <w:rPr>
          <w:rFonts w:eastAsia="仿宋_GB2312" w:hint="eastAsia"/>
          <w:sz w:val="28"/>
        </w:rPr>
        <w:t>项目涉及</w:t>
      </w:r>
      <w:r w:rsidR="00950D35">
        <w:rPr>
          <w:rFonts w:eastAsia="仿宋_GB2312" w:hint="eastAsia"/>
          <w:sz w:val="28"/>
        </w:rPr>
        <w:t>其他</w:t>
      </w:r>
      <w:r w:rsidR="00950D35" w:rsidRPr="00120A55">
        <w:rPr>
          <w:rFonts w:eastAsia="仿宋_GB2312" w:hint="eastAsia"/>
          <w:sz w:val="28"/>
        </w:rPr>
        <w:t>费用由执行人</w:t>
      </w:r>
      <w:r w:rsidR="00950D35">
        <w:rPr>
          <w:rFonts w:eastAsia="仿宋_GB2312" w:hint="eastAsia"/>
          <w:sz w:val="28"/>
        </w:rPr>
        <w:t>以</w:t>
      </w:r>
      <w:r w:rsidR="00950D35" w:rsidRPr="0000142B">
        <w:rPr>
          <w:rFonts w:eastAsia="仿宋_GB2312" w:hint="eastAsia"/>
          <w:sz w:val="28"/>
        </w:rPr>
        <w:t>公务卡</w:t>
      </w:r>
      <w:r w:rsidR="00950D35" w:rsidRPr="00120A55">
        <w:rPr>
          <w:rFonts w:eastAsia="仿宋_GB2312" w:hint="eastAsia"/>
          <w:sz w:val="28"/>
        </w:rPr>
        <w:t>先行垫付</w:t>
      </w:r>
      <w:r w:rsidR="00950D35">
        <w:rPr>
          <w:rFonts w:eastAsia="仿宋_GB2312" w:hint="eastAsia"/>
          <w:sz w:val="28"/>
        </w:rPr>
        <w:t>（</w:t>
      </w:r>
      <w:r w:rsidR="00950D35">
        <w:rPr>
          <w:rFonts w:eastAsia="仿宋_GB2312"/>
          <w:sz w:val="28"/>
        </w:rPr>
        <w:t>具体</w:t>
      </w:r>
      <w:r w:rsidR="00950D35">
        <w:rPr>
          <w:rFonts w:eastAsia="仿宋_GB2312" w:hint="eastAsia"/>
          <w:sz w:val="28"/>
        </w:rPr>
        <w:t>操作办法</w:t>
      </w:r>
      <w:r w:rsidR="00950D35">
        <w:rPr>
          <w:rFonts w:eastAsia="仿宋_GB2312"/>
          <w:sz w:val="28"/>
        </w:rPr>
        <w:t>以财务处规定为准）</w:t>
      </w:r>
      <w:r w:rsidR="00950D35" w:rsidRPr="00120A55">
        <w:rPr>
          <w:rFonts w:eastAsia="仿宋_GB2312" w:hint="eastAsia"/>
          <w:sz w:val="28"/>
        </w:rPr>
        <w:t>。</w:t>
      </w:r>
      <w:r w:rsidR="00411196">
        <w:rPr>
          <w:rFonts w:eastAsia="仿宋_GB2312" w:hint="eastAsia"/>
          <w:sz w:val="28"/>
        </w:rPr>
        <w:t>报销时</w:t>
      </w:r>
      <w:r w:rsidR="009943F2">
        <w:rPr>
          <w:rFonts w:eastAsia="仿宋_GB2312"/>
          <w:sz w:val="28"/>
        </w:rPr>
        <w:t>需提供</w:t>
      </w:r>
      <w:r w:rsidR="008575C0">
        <w:rPr>
          <w:rFonts w:eastAsia="仿宋_GB2312" w:hint="eastAsia"/>
          <w:sz w:val="28"/>
        </w:rPr>
        <w:t>相</w:t>
      </w:r>
      <w:r w:rsidR="009943F2">
        <w:rPr>
          <w:rFonts w:eastAsia="仿宋_GB2312" w:hint="eastAsia"/>
          <w:sz w:val="28"/>
        </w:rPr>
        <w:t>应</w:t>
      </w:r>
      <w:r w:rsidR="009943F2">
        <w:rPr>
          <w:rFonts w:eastAsia="仿宋_GB2312"/>
          <w:sz w:val="28"/>
        </w:rPr>
        <w:t>发票</w:t>
      </w:r>
      <w:r w:rsidR="008575C0">
        <w:rPr>
          <w:rFonts w:eastAsia="仿宋_GB2312" w:hint="eastAsia"/>
          <w:sz w:val="28"/>
        </w:rPr>
        <w:t>、</w:t>
      </w:r>
      <w:r w:rsidR="00FE1F21">
        <w:rPr>
          <w:rFonts w:eastAsia="仿宋_GB2312" w:hint="eastAsia"/>
          <w:sz w:val="28"/>
        </w:rPr>
        <w:t>POS</w:t>
      </w:r>
      <w:r w:rsidR="00FE1F21">
        <w:rPr>
          <w:rFonts w:eastAsia="仿宋_GB2312" w:hint="eastAsia"/>
          <w:sz w:val="28"/>
        </w:rPr>
        <w:t>机</w:t>
      </w:r>
      <w:r w:rsidR="009943F2">
        <w:rPr>
          <w:rFonts w:eastAsia="仿宋_GB2312"/>
          <w:sz w:val="28"/>
        </w:rPr>
        <w:t>刷卡</w:t>
      </w:r>
      <w:r w:rsidR="00D16092">
        <w:rPr>
          <w:rFonts w:eastAsia="仿宋_GB2312" w:hint="eastAsia"/>
          <w:sz w:val="28"/>
        </w:rPr>
        <w:t>小票</w:t>
      </w:r>
      <w:r w:rsidR="00D16092">
        <w:rPr>
          <w:rFonts w:eastAsia="仿宋_GB2312"/>
          <w:sz w:val="28"/>
        </w:rPr>
        <w:t>或</w:t>
      </w:r>
      <w:r w:rsidR="00D16092">
        <w:rPr>
          <w:rFonts w:eastAsia="仿宋_GB2312" w:hint="eastAsia"/>
          <w:sz w:val="28"/>
        </w:rPr>
        <w:t>银行</w:t>
      </w:r>
      <w:r w:rsidR="00D16092">
        <w:rPr>
          <w:rFonts w:eastAsia="仿宋_GB2312"/>
          <w:sz w:val="28"/>
        </w:rPr>
        <w:t>出具的</w:t>
      </w:r>
      <w:r w:rsidR="00960CE7">
        <w:rPr>
          <w:rFonts w:eastAsia="仿宋_GB2312" w:hint="eastAsia"/>
          <w:sz w:val="28"/>
        </w:rPr>
        <w:t>公务卡</w:t>
      </w:r>
      <w:r w:rsidR="00960CE7">
        <w:rPr>
          <w:rFonts w:eastAsia="仿宋_GB2312"/>
          <w:sz w:val="28"/>
        </w:rPr>
        <w:t>消费</w:t>
      </w:r>
      <w:r w:rsidR="009943F2">
        <w:rPr>
          <w:rFonts w:eastAsia="仿宋_GB2312"/>
          <w:sz w:val="28"/>
        </w:rPr>
        <w:t>记录</w:t>
      </w:r>
      <w:r w:rsidR="009477CC">
        <w:rPr>
          <w:rFonts w:eastAsia="仿宋_GB2312" w:hint="eastAsia"/>
          <w:sz w:val="28"/>
        </w:rPr>
        <w:t>；</w:t>
      </w:r>
    </w:p>
    <w:p w:rsidR="00C15876" w:rsidRDefault="00953153" w:rsidP="00DD29DD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7</w:t>
      </w:r>
      <w:r>
        <w:rPr>
          <w:rFonts w:eastAsia="仿宋_GB2312" w:hint="eastAsia"/>
          <w:sz w:val="28"/>
        </w:rPr>
        <w:t>．</w:t>
      </w:r>
      <w:r w:rsidR="00C15876">
        <w:rPr>
          <w:rFonts w:eastAsia="仿宋_GB2312" w:hint="eastAsia"/>
          <w:sz w:val="28"/>
        </w:rPr>
        <w:t>涉及</w:t>
      </w:r>
      <w:r w:rsidR="00C15876">
        <w:rPr>
          <w:rFonts w:eastAsia="仿宋_GB2312"/>
          <w:sz w:val="28"/>
        </w:rPr>
        <w:t>外币报销票据的，</w:t>
      </w:r>
      <w:r w:rsidR="003D4EA6">
        <w:rPr>
          <w:rFonts w:eastAsia="仿宋_GB2312" w:hint="eastAsia"/>
          <w:sz w:val="28"/>
        </w:rPr>
        <w:t>需</w:t>
      </w:r>
      <w:r w:rsidR="00C15876" w:rsidRPr="00C15876">
        <w:rPr>
          <w:rFonts w:eastAsia="仿宋_GB2312" w:hint="eastAsia"/>
          <w:sz w:val="28"/>
        </w:rPr>
        <w:t>提供与其日期相关的中国银行汇率牌价表，并选用</w:t>
      </w:r>
      <w:r w:rsidR="00C15876" w:rsidRPr="00120A55">
        <w:rPr>
          <w:rFonts w:eastAsia="仿宋_GB2312" w:hint="eastAsia"/>
          <w:sz w:val="28"/>
        </w:rPr>
        <w:t>“中行折算价”</w:t>
      </w:r>
      <w:r w:rsidR="00585129">
        <w:rPr>
          <w:rFonts w:eastAsia="仿宋_GB2312" w:hint="eastAsia"/>
          <w:sz w:val="28"/>
        </w:rPr>
        <w:t>一栏</w:t>
      </w:r>
      <w:r w:rsidR="00585129">
        <w:rPr>
          <w:rFonts w:eastAsia="仿宋_GB2312"/>
          <w:sz w:val="28"/>
        </w:rPr>
        <w:t>数据</w:t>
      </w:r>
      <w:r w:rsidR="00C15876" w:rsidRPr="00C15876">
        <w:rPr>
          <w:rFonts w:eastAsia="仿宋_GB2312" w:hint="eastAsia"/>
          <w:sz w:val="28"/>
        </w:rPr>
        <w:t>进行换算</w:t>
      </w:r>
      <w:r w:rsidR="00185EDA">
        <w:rPr>
          <w:rFonts w:eastAsia="仿宋_GB2312" w:hint="eastAsia"/>
          <w:sz w:val="28"/>
        </w:rPr>
        <w:t>；</w:t>
      </w:r>
    </w:p>
    <w:p w:rsidR="0067189E" w:rsidRDefault="00953153" w:rsidP="00DD29DD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8</w:t>
      </w:r>
      <w:r>
        <w:rPr>
          <w:rFonts w:eastAsia="仿宋_GB2312" w:hint="eastAsia"/>
          <w:sz w:val="28"/>
        </w:rPr>
        <w:t>．</w:t>
      </w:r>
      <w:r w:rsidR="001609FA" w:rsidRPr="00120A55">
        <w:rPr>
          <w:rFonts w:eastAsia="仿宋_GB2312" w:hint="eastAsia"/>
          <w:spacing w:val="-4"/>
          <w:sz w:val="28"/>
        </w:rPr>
        <w:t>单张</w:t>
      </w:r>
      <w:r w:rsidR="00E968E2" w:rsidRPr="00120A55">
        <w:rPr>
          <w:rFonts w:eastAsia="仿宋_GB2312" w:hint="eastAsia"/>
          <w:spacing w:val="-4"/>
          <w:sz w:val="28"/>
        </w:rPr>
        <w:t>发票金额超过</w:t>
      </w:r>
      <w:r w:rsidR="00E968E2" w:rsidRPr="00120A55">
        <w:rPr>
          <w:rFonts w:eastAsia="仿宋_GB2312"/>
          <w:spacing w:val="-4"/>
          <w:sz w:val="28"/>
        </w:rPr>
        <w:t>1000</w:t>
      </w:r>
      <w:r w:rsidR="00E968E2" w:rsidRPr="00120A55">
        <w:rPr>
          <w:rFonts w:eastAsia="仿宋_GB2312" w:hint="eastAsia"/>
          <w:spacing w:val="-4"/>
          <w:sz w:val="28"/>
        </w:rPr>
        <w:t>元</w:t>
      </w:r>
      <w:r w:rsidR="001E079A">
        <w:rPr>
          <w:rFonts w:eastAsia="仿宋_GB2312" w:hint="eastAsia"/>
          <w:spacing w:val="-4"/>
          <w:sz w:val="28"/>
        </w:rPr>
        <w:t>时</w:t>
      </w:r>
      <w:r w:rsidR="00E968E2" w:rsidRPr="00120A55">
        <w:rPr>
          <w:rFonts w:eastAsia="仿宋_GB2312" w:hint="eastAsia"/>
          <w:spacing w:val="-4"/>
          <w:sz w:val="28"/>
        </w:rPr>
        <w:t>，</w:t>
      </w:r>
      <w:r w:rsidR="00805948" w:rsidRPr="00120A55">
        <w:rPr>
          <w:rFonts w:eastAsia="仿宋_GB2312" w:hint="eastAsia"/>
          <w:spacing w:val="-4"/>
          <w:sz w:val="28"/>
        </w:rPr>
        <w:t>按财务处规定</w:t>
      </w:r>
      <w:r w:rsidR="00E968E2" w:rsidRPr="00120A55">
        <w:rPr>
          <w:rFonts w:eastAsia="仿宋_GB2312" w:hint="eastAsia"/>
          <w:spacing w:val="-4"/>
          <w:sz w:val="28"/>
        </w:rPr>
        <w:t>需提供发票真伪</w:t>
      </w:r>
      <w:r w:rsidR="00E21357" w:rsidRPr="00120A55">
        <w:rPr>
          <w:rFonts w:eastAsia="仿宋_GB2312" w:hint="eastAsia"/>
          <w:spacing w:val="-4"/>
          <w:sz w:val="28"/>
        </w:rPr>
        <w:t>验证单</w:t>
      </w:r>
      <w:r w:rsidR="00E968E2">
        <w:rPr>
          <w:rFonts w:eastAsia="仿宋_GB2312"/>
          <w:sz w:val="28"/>
        </w:rPr>
        <w:t>。</w:t>
      </w:r>
    </w:p>
    <w:p w:rsidR="00A83E96" w:rsidRPr="00782610" w:rsidRDefault="00656A68" w:rsidP="00782610">
      <w:pPr>
        <w:pStyle w:val="1"/>
        <w:spacing w:beforeLines="50" w:before="156"/>
        <w:ind w:firstLineChars="0" w:firstLine="0"/>
        <w:rPr>
          <w:rFonts w:ascii="黑体" w:eastAsia="黑体" w:hAnsi="黑体"/>
          <w:b/>
          <w:bCs/>
          <w:sz w:val="32"/>
          <w:szCs w:val="32"/>
        </w:rPr>
      </w:pPr>
      <w:r w:rsidRPr="00782610">
        <w:rPr>
          <w:rFonts w:ascii="黑体" w:eastAsia="黑体" w:hAnsi="黑体" w:hint="eastAsia"/>
          <w:b/>
          <w:bCs/>
          <w:sz w:val="32"/>
          <w:szCs w:val="32"/>
        </w:rPr>
        <w:t>二、资助标准</w:t>
      </w:r>
    </w:p>
    <w:tbl>
      <w:tblPr>
        <w:tblW w:w="10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9"/>
        <w:gridCol w:w="913"/>
        <w:gridCol w:w="3360"/>
        <w:gridCol w:w="3442"/>
      </w:tblGrid>
      <w:tr w:rsidR="00A83E96" w:rsidTr="00F93A6D">
        <w:trPr>
          <w:cantSplit/>
          <w:trHeight w:val="824"/>
          <w:jc w:val="center"/>
        </w:trPr>
        <w:tc>
          <w:tcPr>
            <w:tcW w:w="3282" w:type="dxa"/>
            <w:gridSpan w:val="2"/>
          </w:tcPr>
          <w:p w:rsidR="00A83E96" w:rsidRPr="00F93A6D" w:rsidRDefault="002B71F4" w:rsidP="00F93A6D">
            <w:pPr>
              <w:tabs>
                <w:tab w:val="left" w:pos="420"/>
              </w:tabs>
              <w:rPr>
                <w:rFonts w:ascii="仿宋_GB2312" w:eastAsia="仿宋_GB2312"/>
                <w:b/>
                <w:bCs/>
                <w:sz w:val="28"/>
              </w:rPr>
            </w:pPr>
            <w:r w:rsidRPr="00F93A6D">
              <w:rPr>
                <w:rFonts w:ascii="仿宋_GB2312" w:eastAsia="仿宋_GB2312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19685</wp:posOffset>
                      </wp:positionV>
                      <wp:extent cx="2038350" cy="742950"/>
                      <wp:effectExtent l="0" t="0" r="19050" b="1905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742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EBF54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1.55pt" to="154.5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"/>
                  </w:pict>
                </mc:Fallback>
              </mc:AlternateContent>
            </w:r>
            <w:r w:rsidR="00656A68" w:rsidRPr="00F93A6D">
              <w:rPr>
                <w:rFonts w:ascii="仿宋_GB2312" w:eastAsia="仿宋_GB2312" w:hint="eastAsia"/>
                <w:b/>
                <w:bCs/>
                <w:sz w:val="28"/>
              </w:rPr>
              <w:t xml:space="preserve">       </w:t>
            </w:r>
            <w:r w:rsidR="00DA075E" w:rsidRPr="00F93A6D">
              <w:rPr>
                <w:rFonts w:ascii="仿宋_GB2312" w:eastAsia="仿宋_GB2312"/>
                <w:b/>
                <w:bCs/>
                <w:sz w:val="28"/>
              </w:rPr>
              <w:t xml:space="preserve">  </w:t>
            </w:r>
            <w:r w:rsidR="00F93A6D">
              <w:rPr>
                <w:rFonts w:ascii="仿宋_GB2312" w:eastAsia="仿宋_GB2312"/>
                <w:b/>
                <w:bCs/>
                <w:sz w:val="28"/>
              </w:rPr>
              <w:t xml:space="preserve">    </w:t>
            </w:r>
            <w:r w:rsidR="00656A68" w:rsidRPr="00F93A6D">
              <w:rPr>
                <w:rFonts w:ascii="仿宋_GB2312" w:eastAsia="仿宋_GB2312" w:hint="eastAsia"/>
                <w:b/>
                <w:bCs/>
                <w:sz w:val="28"/>
              </w:rPr>
              <w:t>项目种类</w:t>
            </w:r>
          </w:p>
          <w:p w:rsidR="00A83E96" w:rsidRPr="00F93A6D" w:rsidRDefault="00656A68" w:rsidP="00F93A6D">
            <w:pPr>
              <w:tabs>
                <w:tab w:val="left" w:pos="420"/>
              </w:tabs>
              <w:rPr>
                <w:rFonts w:ascii="仿宋_GB2312" w:eastAsia="仿宋_GB2312"/>
                <w:b/>
                <w:bCs/>
                <w:sz w:val="28"/>
              </w:rPr>
            </w:pPr>
            <w:r w:rsidRPr="00F93A6D">
              <w:rPr>
                <w:rFonts w:ascii="仿宋_GB2312" w:eastAsia="仿宋_GB2312" w:hint="eastAsia"/>
                <w:b/>
                <w:bCs/>
                <w:sz w:val="28"/>
              </w:rPr>
              <w:t>资助范围</w:t>
            </w:r>
          </w:p>
        </w:tc>
        <w:tc>
          <w:tcPr>
            <w:tcW w:w="3360" w:type="dxa"/>
            <w:vAlign w:val="center"/>
          </w:tcPr>
          <w:p w:rsidR="00A83E96" w:rsidRPr="00F93A6D" w:rsidRDefault="00656A68" w:rsidP="00F93A6D">
            <w:pPr>
              <w:tabs>
                <w:tab w:val="left" w:pos="420"/>
              </w:tabs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F93A6D">
              <w:rPr>
                <w:rFonts w:ascii="仿宋_GB2312" w:eastAsia="仿宋_GB2312" w:hint="eastAsia"/>
                <w:b/>
                <w:bCs/>
                <w:sz w:val="28"/>
              </w:rPr>
              <w:t>重点项目</w:t>
            </w:r>
          </w:p>
        </w:tc>
        <w:tc>
          <w:tcPr>
            <w:tcW w:w="3442" w:type="dxa"/>
            <w:vAlign w:val="center"/>
          </w:tcPr>
          <w:p w:rsidR="00A83E96" w:rsidRPr="00F93A6D" w:rsidRDefault="00656A68" w:rsidP="00F93A6D">
            <w:pPr>
              <w:tabs>
                <w:tab w:val="left" w:pos="420"/>
              </w:tabs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F93A6D">
              <w:rPr>
                <w:rFonts w:ascii="仿宋_GB2312" w:eastAsia="仿宋_GB2312" w:hint="eastAsia"/>
                <w:b/>
                <w:bCs/>
                <w:sz w:val="28"/>
              </w:rPr>
              <w:t>普通项目</w:t>
            </w:r>
          </w:p>
        </w:tc>
      </w:tr>
      <w:tr w:rsidR="00A83E96" w:rsidTr="00474B11">
        <w:trPr>
          <w:cantSplit/>
          <w:trHeight w:val="680"/>
          <w:jc w:val="center"/>
        </w:trPr>
        <w:tc>
          <w:tcPr>
            <w:tcW w:w="3282" w:type="dxa"/>
            <w:gridSpan w:val="2"/>
            <w:vAlign w:val="center"/>
          </w:tcPr>
          <w:p w:rsidR="00A83E96" w:rsidRPr="00DA075E" w:rsidRDefault="00656A68" w:rsidP="00474B11">
            <w:pPr>
              <w:tabs>
                <w:tab w:val="left" w:pos="4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DA075E">
              <w:rPr>
                <w:rFonts w:ascii="仿宋_GB2312" w:eastAsia="仿宋_GB2312" w:hint="eastAsia"/>
                <w:b/>
                <w:bCs/>
                <w:sz w:val="24"/>
              </w:rPr>
              <w:t>国际旅费</w:t>
            </w:r>
          </w:p>
        </w:tc>
        <w:tc>
          <w:tcPr>
            <w:tcW w:w="3360" w:type="dxa"/>
            <w:vAlign w:val="center"/>
          </w:tcPr>
          <w:p w:rsidR="00A83E96" w:rsidRPr="00DA075E" w:rsidRDefault="00656A68" w:rsidP="00474B11">
            <w:pPr>
              <w:tabs>
                <w:tab w:val="left" w:pos="420"/>
              </w:tabs>
              <w:jc w:val="center"/>
              <w:rPr>
                <w:rFonts w:ascii="仿宋_GB2312" w:eastAsia="仿宋_GB2312"/>
                <w:sz w:val="24"/>
              </w:rPr>
            </w:pPr>
            <w:r w:rsidRPr="00DA075E">
              <w:rPr>
                <w:rFonts w:eastAsia="仿宋_GB2312"/>
                <w:sz w:val="24"/>
              </w:rPr>
              <w:t>亚洲国家</w:t>
            </w:r>
            <w:r w:rsidRPr="00DA075E">
              <w:rPr>
                <w:rFonts w:eastAsia="仿宋_GB2312" w:hint="eastAsia"/>
                <w:sz w:val="24"/>
              </w:rPr>
              <w:t>5000</w:t>
            </w:r>
            <w:r w:rsidRPr="00DA075E">
              <w:rPr>
                <w:rFonts w:eastAsia="仿宋_GB2312"/>
                <w:sz w:val="24"/>
              </w:rPr>
              <w:t>元</w:t>
            </w:r>
            <w:r w:rsidR="00B24737" w:rsidRPr="00DA075E">
              <w:rPr>
                <w:rFonts w:eastAsia="仿宋_GB2312"/>
                <w:sz w:val="24"/>
              </w:rPr>
              <w:br/>
            </w:r>
            <w:r w:rsidRPr="00DA075E">
              <w:rPr>
                <w:rFonts w:eastAsia="仿宋_GB2312" w:hint="eastAsia"/>
                <w:sz w:val="24"/>
              </w:rPr>
              <w:t>其他国家</w:t>
            </w:r>
            <w:r w:rsidRPr="00DA075E">
              <w:rPr>
                <w:rFonts w:eastAsia="仿宋_GB2312" w:hint="eastAsia"/>
                <w:sz w:val="24"/>
              </w:rPr>
              <w:t>12000</w:t>
            </w:r>
            <w:r w:rsidRPr="00DA075E">
              <w:rPr>
                <w:rFonts w:eastAsia="仿宋_GB2312" w:hint="eastAsia"/>
                <w:sz w:val="24"/>
              </w:rPr>
              <w:t>元</w:t>
            </w:r>
          </w:p>
        </w:tc>
        <w:tc>
          <w:tcPr>
            <w:tcW w:w="3442" w:type="dxa"/>
            <w:vAlign w:val="center"/>
          </w:tcPr>
          <w:p w:rsidR="00A83E96" w:rsidRPr="00DA075E" w:rsidRDefault="00656A68" w:rsidP="00474B11">
            <w:pPr>
              <w:tabs>
                <w:tab w:val="left" w:pos="420"/>
              </w:tabs>
              <w:jc w:val="center"/>
              <w:rPr>
                <w:rFonts w:eastAsia="仿宋_GB2312"/>
                <w:sz w:val="24"/>
              </w:rPr>
            </w:pPr>
            <w:r w:rsidRPr="00DA075E">
              <w:rPr>
                <w:rFonts w:eastAsia="仿宋_GB2312" w:hint="eastAsia"/>
                <w:sz w:val="24"/>
              </w:rPr>
              <w:t>无</w:t>
            </w:r>
          </w:p>
        </w:tc>
      </w:tr>
      <w:tr w:rsidR="00265A87" w:rsidTr="00474B11">
        <w:trPr>
          <w:cantSplit/>
          <w:trHeight w:hRule="exact" w:val="397"/>
          <w:jc w:val="center"/>
        </w:trPr>
        <w:tc>
          <w:tcPr>
            <w:tcW w:w="2369" w:type="dxa"/>
            <w:vMerge w:val="restart"/>
            <w:vAlign w:val="center"/>
          </w:tcPr>
          <w:p w:rsidR="00A83E96" w:rsidRPr="00DA075E" w:rsidRDefault="00656A68" w:rsidP="00C364D4">
            <w:pPr>
              <w:tabs>
                <w:tab w:val="left" w:pos="420"/>
              </w:tabs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 w:rsidRPr="00DA075E">
              <w:rPr>
                <w:rFonts w:ascii="仿宋_GB2312" w:eastAsia="仿宋_GB2312" w:hint="eastAsia"/>
                <w:b/>
                <w:bCs/>
                <w:sz w:val="24"/>
              </w:rPr>
              <w:t>零用费</w:t>
            </w:r>
            <w:r w:rsidRPr="00DA075E">
              <w:rPr>
                <w:rFonts w:ascii="仿宋_GB2312" w:eastAsia="仿宋_GB2312" w:hint="eastAsia"/>
                <w:b/>
                <w:bCs/>
                <w:sz w:val="24"/>
                <w:vertAlign w:val="superscript"/>
              </w:rPr>
              <w:t>②</w:t>
            </w:r>
          </w:p>
        </w:tc>
        <w:tc>
          <w:tcPr>
            <w:tcW w:w="913" w:type="dxa"/>
            <w:vAlign w:val="center"/>
          </w:tcPr>
          <w:p w:rsidR="00A83E96" w:rsidRPr="00DA075E" w:rsidRDefault="00656A68" w:rsidP="00474B11">
            <w:pPr>
              <w:tabs>
                <w:tab w:val="left" w:pos="420"/>
              </w:tabs>
              <w:jc w:val="center"/>
              <w:rPr>
                <w:rFonts w:ascii="仿宋_GB2312" w:eastAsia="仿宋_GB2312"/>
                <w:sz w:val="24"/>
              </w:rPr>
            </w:pPr>
            <w:r w:rsidRPr="00DA075E">
              <w:rPr>
                <w:rFonts w:ascii="仿宋_GB2312" w:eastAsia="仿宋_GB2312" w:hint="eastAsia"/>
                <w:sz w:val="24"/>
              </w:rPr>
              <w:t>两周</w:t>
            </w:r>
          </w:p>
        </w:tc>
        <w:tc>
          <w:tcPr>
            <w:tcW w:w="3360" w:type="dxa"/>
            <w:vAlign w:val="center"/>
          </w:tcPr>
          <w:p w:rsidR="00A83E96" w:rsidRPr="00DA075E" w:rsidRDefault="00656A68" w:rsidP="00F93A6D">
            <w:pPr>
              <w:tabs>
                <w:tab w:val="left" w:pos="420"/>
              </w:tabs>
              <w:spacing w:line="276" w:lineRule="auto"/>
              <w:jc w:val="center"/>
              <w:rPr>
                <w:rFonts w:eastAsia="仿宋_GB2312"/>
                <w:sz w:val="24"/>
              </w:rPr>
            </w:pPr>
            <w:r w:rsidRPr="00DA075E">
              <w:rPr>
                <w:rFonts w:eastAsia="仿宋_GB2312"/>
                <w:sz w:val="24"/>
              </w:rPr>
              <w:t>3000</w:t>
            </w:r>
            <w:r w:rsidR="00957F8C" w:rsidRPr="00DA075E">
              <w:rPr>
                <w:rFonts w:eastAsia="仿宋_GB2312" w:hint="eastAsia"/>
                <w:sz w:val="24"/>
              </w:rPr>
              <w:t>（税前</w:t>
            </w:r>
            <w:r w:rsidR="00957F8C" w:rsidRPr="00DA075E">
              <w:rPr>
                <w:rFonts w:eastAsia="仿宋_GB2312"/>
                <w:sz w:val="24"/>
              </w:rPr>
              <w:t>）</w:t>
            </w:r>
          </w:p>
        </w:tc>
        <w:tc>
          <w:tcPr>
            <w:tcW w:w="3442" w:type="dxa"/>
            <w:vMerge w:val="restart"/>
            <w:vAlign w:val="center"/>
          </w:tcPr>
          <w:p w:rsidR="00A83E96" w:rsidRPr="00DA075E" w:rsidRDefault="00656A68">
            <w:pPr>
              <w:tabs>
                <w:tab w:val="left" w:pos="420"/>
              </w:tabs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DA075E">
              <w:rPr>
                <w:rFonts w:eastAsia="仿宋_GB2312" w:hint="eastAsia"/>
                <w:sz w:val="24"/>
              </w:rPr>
              <w:t>无</w:t>
            </w:r>
          </w:p>
        </w:tc>
      </w:tr>
      <w:tr w:rsidR="00265A87" w:rsidTr="00474B11">
        <w:trPr>
          <w:cantSplit/>
          <w:trHeight w:hRule="exact" w:val="397"/>
          <w:jc w:val="center"/>
        </w:trPr>
        <w:tc>
          <w:tcPr>
            <w:tcW w:w="2369" w:type="dxa"/>
            <w:vMerge/>
          </w:tcPr>
          <w:p w:rsidR="00A83E96" w:rsidRPr="00DA075E" w:rsidRDefault="00A83E96">
            <w:pPr>
              <w:tabs>
                <w:tab w:val="left" w:pos="420"/>
              </w:tabs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A83E96" w:rsidRPr="00DA075E" w:rsidRDefault="00656A68" w:rsidP="00474B11">
            <w:pPr>
              <w:tabs>
                <w:tab w:val="left" w:pos="420"/>
              </w:tabs>
              <w:jc w:val="center"/>
              <w:rPr>
                <w:rFonts w:ascii="仿宋_GB2312" w:eastAsia="仿宋_GB2312"/>
                <w:sz w:val="24"/>
              </w:rPr>
            </w:pPr>
            <w:r w:rsidRPr="00DA075E">
              <w:rPr>
                <w:rFonts w:ascii="仿宋_GB2312" w:eastAsia="仿宋_GB2312" w:hint="eastAsia"/>
                <w:sz w:val="24"/>
              </w:rPr>
              <w:t>三周</w:t>
            </w:r>
          </w:p>
        </w:tc>
        <w:tc>
          <w:tcPr>
            <w:tcW w:w="3360" w:type="dxa"/>
            <w:vAlign w:val="center"/>
          </w:tcPr>
          <w:p w:rsidR="00A83E96" w:rsidRPr="00DA075E" w:rsidRDefault="00656A68" w:rsidP="00F93A6D">
            <w:pPr>
              <w:tabs>
                <w:tab w:val="left" w:pos="420"/>
              </w:tabs>
              <w:spacing w:line="276" w:lineRule="auto"/>
              <w:jc w:val="center"/>
              <w:rPr>
                <w:rFonts w:eastAsia="仿宋_GB2312"/>
                <w:sz w:val="24"/>
              </w:rPr>
            </w:pPr>
            <w:r w:rsidRPr="00DA075E">
              <w:rPr>
                <w:rFonts w:eastAsia="仿宋_GB2312"/>
                <w:sz w:val="24"/>
              </w:rPr>
              <w:t>4000</w:t>
            </w:r>
            <w:r w:rsidR="00957F8C" w:rsidRPr="00DA075E">
              <w:rPr>
                <w:rFonts w:eastAsia="仿宋_GB2312" w:hint="eastAsia"/>
                <w:sz w:val="24"/>
              </w:rPr>
              <w:t>（税前</w:t>
            </w:r>
            <w:r w:rsidR="00957F8C" w:rsidRPr="00DA075E">
              <w:rPr>
                <w:rFonts w:eastAsia="仿宋_GB2312"/>
                <w:sz w:val="24"/>
              </w:rPr>
              <w:t>）</w:t>
            </w:r>
          </w:p>
        </w:tc>
        <w:tc>
          <w:tcPr>
            <w:tcW w:w="3442" w:type="dxa"/>
            <w:vMerge/>
            <w:vAlign w:val="center"/>
          </w:tcPr>
          <w:p w:rsidR="00A83E96" w:rsidRPr="00DA075E" w:rsidRDefault="00A83E96">
            <w:pPr>
              <w:tabs>
                <w:tab w:val="left" w:pos="420"/>
              </w:tabs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65A87" w:rsidTr="00474B11">
        <w:trPr>
          <w:cantSplit/>
          <w:trHeight w:hRule="exact" w:val="397"/>
          <w:jc w:val="center"/>
        </w:trPr>
        <w:tc>
          <w:tcPr>
            <w:tcW w:w="2369" w:type="dxa"/>
            <w:vMerge/>
          </w:tcPr>
          <w:p w:rsidR="00A83E96" w:rsidRPr="00DA075E" w:rsidRDefault="00A83E96">
            <w:pPr>
              <w:tabs>
                <w:tab w:val="left" w:pos="420"/>
              </w:tabs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A83E96" w:rsidRPr="00DA075E" w:rsidRDefault="00656A68" w:rsidP="00474B11">
            <w:pPr>
              <w:tabs>
                <w:tab w:val="left" w:pos="420"/>
              </w:tabs>
              <w:jc w:val="center"/>
              <w:rPr>
                <w:rFonts w:ascii="仿宋_GB2312" w:eastAsia="仿宋_GB2312"/>
                <w:sz w:val="24"/>
              </w:rPr>
            </w:pPr>
            <w:r w:rsidRPr="00DA075E">
              <w:rPr>
                <w:rFonts w:ascii="仿宋_GB2312" w:eastAsia="仿宋_GB2312" w:hint="eastAsia"/>
                <w:sz w:val="24"/>
              </w:rPr>
              <w:t>四周</w:t>
            </w:r>
          </w:p>
        </w:tc>
        <w:tc>
          <w:tcPr>
            <w:tcW w:w="3360" w:type="dxa"/>
            <w:vAlign w:val="center"/>
          </w:tcPr>
          <w:p w:rsidR="00A83E96" w:rsidRPr="00DA075E" w:rsidRDefault="00656A68" w:rsidP="00F93A6D">
            <w:pPr>
              <w:tabs>
                <w:tab w:val="left" w:pos="420"/>
              </w:tabs>
              <w:spacing w:line="276" w:lineRule="auto"/>
              <w:jc w:val="center"/>
              <w:rPr>
                <w:rFonts w:eastAsia="仿宋_GB2312"/>
                <w:sz w:val="24"/>
              </w:rPr>
            </w:pPr>
            <w:r w:rsidRPr="00DA075E">
              <w:rPr>
                <w:rFonts w:eastAsia="仿宋_GB2312"/>
                <w:sz w:val="24"/>
              </w:rPr>
              <w:t>5000</w:t>
            </w:r>
            <w:r w:rsidR="00957F8C" w:rsidRPr="00DA075E">
              <w:rPr>
                <w:rFonts w:eastAsia="仿宋_GB2312" w:hint="eastAsia"/>
                <w:sz w:val="24"/>
              </w:rPr>
              <w:t>（税前</w:t>
            </w:r>
            <w:r w:rsidR="00957F8C" w:rsidRPr="00DA075E">
              <w:rPr>
                <w:rFonts w:eastAsia="仿宋_GB2312"/>
                <w:sz w:val="24"/>
              </w:rPr>
              <w:t>）</w:t>
            </w:r>
          </w:p>
        </w:tc>
        <w:tc>
          <w:tcPr>
            <w:tcW w:w="3442" w:type="dxa"/>
            <w:vMerge/>
            <w:vAlign w:val="center"/>
          </w:tcPr>
          <w:p w:rsidR="00A83E96" w:rsidRPr="00DA075E" w:rsidRDefault="00A83E96">
            <w:pPr>
              <w:tabs>
                <w:tab w:val="left" w:pos="420"/>
              </w:tabs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65A87" w:rsidTr="00474B11">
        <w:trPr>
          <w:cantSplit/>
          <w:trHeight w:val="1373"/>
          <w:jc w:val="center"/>
        </w:trPr>
        <w:tc>
          <w:tcPr>
            <w:tcW w:w="3282" w:type="dxa"/>
            <w:gridSpan w:val="2"/>
            <w:vAlign w:val="center"/>
          </w:tcPr>
          <w:p w:rsidR="00265A87" w:rsidRPr="00DA075E" w:rsidRDefault="00265A87" w:rsidP="0044151D"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DA075E">
              <w:rPr>
                <w:rFonts w:ascii="仿宋_GB2312" w:eastAsia="仿宋_GB2312" w:hint="eastAsia"/>
                <w:b/>
                <w:sz w:val="24"/>
              </w:rPr>
              <w:t>生活费</w:t>
            </w:r>
          </w:p>
          <w:p w:rsidR="00265A87" w:rsidRPr="0044151D" w:rsidRDefault="00265A87" w:rsidP="0044151D">
            <w:pPr>
              <w:tabs>
                <w:tab w:val="left" w:pos="420"/>
              </w:tabs>
              <w:spacing w:line="360" w:lineRule="auto"/>
              <w:jc w:val="center"/>
              <w:rPr>
                <w:rFonts w:ascii="仿宋_GB2312" w:eastAsia="仿宋_GB2312"/>
                <w:spacing w:val="-12"/>
                <w:sz w:val="24"/>
              </w:rPr>
            </w:pPr>
            <w:r w:rsidRPr="0044151D">
              <w:rPr>
                <w:rFonts w:ascii="仿宋_GB2312" w:eastAsia="仿宋_GB2312" w:hint="eastAsia"/>
                <w:spacing w:val="-12"/>
                <w:sz w:val="24"/>
              </w:rPr>
              <w:t>（</w:t>
            </w:r>
            <w:r w:rsidRPr="0044151D">
              <w:rPr>
                <w:rFonts w:ascii="仿宋_GB2312" w:eastAsia="仿宋_GB2312" w:hint="eastAsia"/>
                <w:b/>
                <w:spacing w:val="-12"/>
                <w:sz w:val="24"/>
              </w:rPr>
              <w:t>住宿费、餐费、市内交通费）</w:t>
            </w:r>
            <w:r w:rsidRPr="0044151D">
              <w:rPr>
                <w:rFonts w:ascii="仿宋_GB2312" w:eastAsia="仿宋_GB2312" w:hint="eastAsia"/>
                <w:spacing w:val="-12"/>
                <w:sz w:val="24"/>
              </w:rPr>
              <w:t xml:space="preserve"> </w:t>
            </w:r>
          </w:p>
        </w:tc>
        <w:tc>
          <w:tcPr>
            <w:tcW w:w="3360" w:type="dxa"/>
            <w:vAlign w:val="center"/>
          </w:tcPr>
          <w:p w:rsidR="00265A87" w:rsidRPr="00DA075E" w:rsidRDefault="00265A87" w:rsidP="00474B11">
            <w:pPr>
              <w:tabs>
                <w:tab w:val="left" w:pos="420"/>
              </w:tabs>
              <w:jc w:val="center"/>
              <w:rPr>
                <w:rFonts w:eastAsia="仿宋_GB2312"/>
                <w:sz w:val="24"/>
              </w:rPr>
            </w:pPr>
            <w:r w:rsidRPr="00DA075E">
              <w:rPr>
                <w:rFonts w:eastAsia="仿宋_GB2312"/>
                <w:sz w:val="24"/>
              </w:rPr>
              <w:t>800</w:t>
            </w:r>
            <w:r w:rsidRPr="00DA075E">
              <w:rPr>
                <w:rFonts w:eastAsia="仿宋_GB2312"/>
                <w:sz w:val="24"/>
              </w:rPr>
              <w:t>元</w:t>
            </w:r>
            <w:r w:rsidRPr="00DA075E">
              <w:rPr>
                <w:rFonts w:eastAsia="仿宋_GB2312"/>
                <w:sz w:val="24"/>
              </w:rPr>
              <w:t>/</w:t>
            </w:r>
            <w:r w:rsidRPr="00DA075E">
              <w:rPr>
                <w:rFonts w:eastAsia="仿宋_GB2312"/>
                <w:sz w:val="24"/>
              </w:rPr>
              <w:t>人</w:t>
            </w:r>
            <w:r w:rsidRPr="00DA075E">
              <w:rPr>
                <w:rFonts w:eastAsia="仿宋_GB2312"/>
                <w:sz w:val="24"/>
              </w:rPr>
              <w:t>/</w:t>
            </w:r>
            <w:r w:rsidRPr="00DA075E">
              <w:rPr>
                <w:rFonts w:eastAsia="仿宋_GB2312"/>
                <w:sz w:val="24"/>
              </w:rPr>
              <w:t>天</w:t>
            </w:r>
          </w:p>
          <w:p w:rsidR="00265A87" w:rsidRPr="00DA075E" w:rsidRDefault="00265A87" w:rsidP="00474B11">
            <w:pPr>
              <w:tabs>
                <w:tab w:val="left" w:pos="420"/>
              </w:tabs>
              <w:jc w:val="center"/>
              <w:rPr>
                <w:rFonts w:eastAsia="仿宋_GB2312"/>
                <w:sz w:val="24"/>
              </w:rPr>
            </w:pPr>
            <w:r w:rsidRPr="00DA075E">
              <w:rPr>
                <w:rFonts w:eastAsia="仿宋_GB2312"/>
                <w:sz w:val="24"/>
                <w:szCs w:val="22"/>
              </w:rPr>
              <w:t>（专家在校工作</w:t>
            </w:r>
            <w:r w:rsidRPr="00DA075E">
              <w:rPr>
                <w:rFonts w:eastAsia="仿宋_GB2312"/>
                <w:sz w:val="24"/>
                <w:szCs w:val="22"/>
              </w:rPr>
              <w:t>30</w:t>
            </w:r>
            <w:r w:rsidRPr="00DA075E">
              <w:rPr>
                <w:rFonts w:eastAsia="仿宋_GB2312"/>
                <w:sz w:val="24"/>
                <w:szCs w:val="22"/>
              </w:rPr>
              <w:t>天以内）</w:t>
            </w:r>
            <w:r w:rsidRPr="00DA075E">
              <w:rPr>
                <w:rFonts w:eastAsia="仿宋_GB2312"/>
                <w:sz w:val="24"/>
              </w:rPr>
              <w:t>；</w:t>
            </w:r>
          </w:p>
          <w:p w:rsidR="00265A87" w:rsidRPr="00DA075E" w:rsidRDefault="00265A87" w:rsidP="00474B11">
            <w:pPr>
              <w:tabs>
                <w:tab w:val="left" w:pos="420"/>
              </w:tabs>
              <w:jc w:val="center"/>
              <w:rPr>
                <w:rFonts w:eastAsia="仿宋_GB2312"/>
                <w:sz w:val="24"/>
              </w:rPr>
            </w:pPr>
            <w:r w:rsidRPr="00DA075E">
              <w:rPr>
                <w:rFonts w:eastAsia="仿宋_GB2312"/>
                <w:sz w:val="24"/>
              </w:rPr>
              <w:t>500</w:t>
            </w:r>
            <w:r w:rsidRPr="00DA075E">
              <w:rPr>
                <w:rFonts w:eastAsia="仿宋_GB2312"/>
                <w:sz w:val="24"/>
              </w:rPr>
              <w:t>元</w:t>
            </w:r>
            <w:r w:rsidRPr="00DA075E">
              <w:rPr>
                <w:rFonts w:eastAsia="仿宋_GB2312"/>
                <w:sz w:val="24"/>
              </w:rPr>
              <w:t>/</w:t>
            </w:r>
            <w:r w:rsidRPr="00DA075E">
              <w:rPr>
                <w:rFonts w:eastAsia="仿宋_GB2312"/>
                <w:sz w:val="24"/>
              </w:rPr>
              <w:t>人</w:t>
            </w:r>
            <w:r w:rsidRPr="00DA075E">
              <w:rPr>
                <w:rFonts w:eastAsia="仿宋_GB2312"/>
                <w:sz w:val="24"/>
              </w:rPr>
              <w:t>/</w:t>
            </w:r>
            <w:r w:rsidRPr="00DA075E">
              <w:rPr>
                <w:rFonts w:eastAsia="仿宋_GB2312"/>
                <w:sz w:val="24"/>
              </w:rPr>
              <w:t>天</w:t>
            </w:r>
          </w:p>
          <w:p w:rsidR="00265A87" w:rsidRPr="00DA075E" w:rsidRDefault="00265A87" w:rsidP="00474B11">
            <w:pPr>
              <w:tabs>
                <w:tab w:val="left" w:pos="420"/>
              </w:tabs>
              <w:rPr>
                <w:rFonts w:eastAsia="仿宋_GB2312"/>
                <w:sz w:val="24"/>
              </w:rPr>
            </w:pPr>
            <w:r w:rsidRPr="00DA075E">
              <w:rPr>
                <w:rFonts w:eastAsia="仿宋_GB2312"/>
                <w:sz w:val="24"/>
                <w:szCs w:val="22"/>
              </w:rPr>
              <w:t>（专家在校工作</w:t>
            </w:r>
            <w:r w:rsidRPr="00DA075E">
              <w:rPr>
                <w:rFonts w:eastAsia="仿宋_GB2312"/>
                <w:sz w:val="24"/>
                <w:szCs w:val="22"/>
              </w:rPr>
              <w:t>30</w:t>
            </w:r>
            <w:r w:rsidRPr="00DA075E">
              <w:rPr>
                <w:rFonts w:eastAsia="仿宋_GB2312"/>
                <w:sz w:val="24"/>
                <w:szCs w:val="22"/>
              </w:rPr>
              <w:t>天及以上）</w:t>
            </w:r>
          </w:p>
        </w:tc>
        <w:tc>
          <w:tcPr>
            <w:tcW w:w="3442" w:type="dxa"/>
            <w:vAlign w:val="center"/>
          </w:tcPr>
          <w:p w:rsidR="00265A87" w:rsidRPr="00DA075E" w:rsidRDefault="00265A87" w:rsidP="00474B11">
            <w:pPr>
              <w:tabs>
                <w:tab w:val="left" w:pos="420"/>
              </w:tabs>
              <w:jc w:val="center"/>
              <w:rPr>
                <w:rFonts w:eastAsia="仿宋_GB2312"/>
                <w:sz w:val="24"/>
              </w:rPr>
            </w:pPr>
            <w:r w:rsidRPr="00DA075E">
              <w:rPr>
                <w:rFonts w:eastAsia="仿宋_GB2312"/>
                <w:sz w:val="24"/>
              </w:rPr>
              <w:t>800</w:t>
            </w:r>
            <w:r w:rsidRPr="00DA075E">
              <w:rPr>
                <w:rFonts w:eastAsia="仿宋_GB2312"/>
                <w:sz w:val="24"/>
              </w:rPr>
              <w:t>元</w:t>
            </w:r>
            <w:r w:rsidRPr="00DA075E">
              <w:rPr>
                <w:rFonts w:eastAsia="仿宋_GB2312"/>
                <w:sz w:val="24"/>
              </w:rPr>
              <w:t>/</w:t>
            </w:r>
            <w:r w:rsidRPr="00DA075E">
              <w:rPr>
                <w:rFonts w:eastAsia="仿宋_GB2312"/>
                <w:sz w:val="24"/>
              </w:rPr>
              <w:t>人</w:t>
            </w:r>
            <w:r w:rsidRPr="00DA075E">
              <w:rPr>
                <w:rFonts w:eastAsia="仿宋_GB2312"/>
                <w:sz w:val="24"/>
              </w:rPr>
              <w:t>/</w:t>
            </w:r>
            <w:r w:rsidRPr="00DA075E">
              <w:rPr>
                <w:rFonts w:eastAsia="仿宋_GB2312"/>
                <w:sz w:val="24"/>
              </w:rPr>
              <w:t>天</w:t>
            </w:r>
          </w:p>
          <w:p w:rsidR="00265A87" w:rsidRPr="00DA075E" w:rsidRDefault="00265A87" w:rsidP="00474B11">
            <w:pPr>
              <w:tabs>
                <w:tab w:val="left" w:pos="420"/>
              </w:tabs>
              <w:jc w:val="center"/>
              <w:rPr>
                <w:rFonts w:eastAsia="仿宋_GB2312"/>
                <w:sz w:val="24"/>
              </w:rPr>
            </w:pPr>
            <w:r w:rsidRPr="00DA075E">
              <w:rPr>
                <w:rFonts w:eastAsia="仿宋_GB2312"/>
                <w:sz w:val="24"/>
                <w:szCs w:val="22"/>
              </w:rPr>
              <w:t>（专家在校工作</w:t>
            </w:r>
            <w:r w:rsidRPr="00DA075E">
              <w:rPr>
                <w:rFonts w:eastAsia="仿宋_GB2312"/>
                <w:sz w:val="24"/>
                <w:szCs w:val="22"/>
              </w:rPr>
              <w:t>30</w:t>
            </w:r>
            <w:r w:rsidRPr="00DA075E">
              <w:rPr>
                <w:rFonts w:eastAsia="仿宋_GB2312"/>
                <w:sz w:val="24"/>
                <w:szCs w:val="22"/>
              </w:rPr>
              <w:t>天以内）</w:t>
            </w:r>
            <w:r w:rsidRPr="00DA075E">
              <w:rPr>
                <w:rFonts w:eastAsia="仿宋_GB2312"/>
                <w:sz w:val="24"/>
              </w:rPr>
              <w:t>；</w:t>
            </w:r>
          </w:p>
          <w:p w:rsidR="00265A87" w:rsidRPr="00DA075E" w:rsidRDefault="00265A87" w:rsidP="00474B11">
            <w:pPr>
              <w:tabs>
                <w:tab w:val="left" w:pos="420"/>
              </w:tabs>
              <w:jc w:val="center"/>
              <w:rPr>
                <w:rFonts w:eastAsia="仿宋_GB2312"/>
                <w:sz w:val="24"/>
              </w:rPr>
            </w:pPr>
            <w:r w:rsidRPr="00DA075E">
              <w:rPr>
                <w:rFonts w:eastAsia="仿宋_GB2312"/>
                <w:sz w:val="24"/>
              </w:rPr>
              <w:t>500</w:t>
            </w:r>
            <w:r w:rsidRPr="00DA075E">
              <w:rPr>
                <w:rFonts w:eastAsia="仿宋_GB2312"/>
                <w:sz w:val="24"/>
              </w:rPr>
              <w:t>元</w:t>
            </w:r>
            <w:r w:rsidRPr="00DA075E">
              <w:rPr>
                <w:rFonts w:eastAsia="仿宋_GB2312"/>
                <w:sz w:val="24"/>
              </w:rPr>
              <w:t>/</w:t>
            </w:r>
            <w:r w:rsidRPr="00DA075E">
              <w:rPr>
                <w:rFonts w:eastAsia="仿宋_GB2312"/>
                <w:sz w:val="24"/>
              </w:rPr>
              <w:t>人</w:t>
            </w:r>
            <w:r w:rsidRPr="00DA075E">
              <w:rPr>
                <w:rFonts w:eastAsia="仿宋_GB2312"/>
                <w:sz w:val="24"/>
              </w:rPr>
              <w:t>/</w:t>
            </w:r>
            <w:r w:rsidRPr="00DA075E">
              <w:rPr>
                <w:rFonts w:eastAsia="仿宋_GB2312"/>
                <w:sz w:val="24"/>
              </w:rPr>
              <w:t>天</w:t>
            </w:r>
          </w:p>
          <w:p w:rsidR="00265A87" w:rsidRPr="00DA075E" w:rsidRDefault="00265A87" w:rsidP="00474B11">
            <w:pPr>
              <w:tabs>
                <w:tab w:val="left" w:pos="420"/>
              </w:tabs>
              <w:rPr>
                <w:rFonts w:eastAsia="仿宋_GB2312"/>
                <w:sz w:val="24"/>
              </w:rPr>
            </w:pPr>
            <w:r w:rsidRPr="00DA075E">
              <w:rPr>
                <w:rFonts w:eastAsia="仿宋_GB2312"/>
                <w:sz w:val="24"/>
                <w:szCs w:val="22"/>
              </w:rPr>
              <w:t>（专家在校工作</w:t>
            </w:r>
            <w:r w:rsidRPr="00DA075E">
              <w:rPr>
                <w:rFonts w:eastAsia="仿宋_GB2312"/>
                <w:sz w:val="24"/>
                <w:szCs w:val="22"/>
              </w:rPr>
              <w:t>30</w:t>
            </w:r>
            <w:r w:rsidRPr="00DA075E">
              <w:rPr>
                <w:rFonts w:eastAsia="仿宋_GB2312"/>
                <w:sz w:val="24"/>
                <w:szCs w:val="22"/>
              </w:rPr>
              <w:t>天及以上）</w:t>
            </w:r>
          </w:p>
        </w:tc>
      </w:tr>
    </w:tbl>
    <w:p w:rsidR="00BE2EA0" w:rsidRDefault="00E968E2" w:rsidP="00825510">
      <w:pPr>
        <w:tabs>
          <w:tab w:val="left" w:pos="0"/>
        </w:tabs>
        <w:spacing w:line="480" w:lineRule="exact"/>
        <w:ind w:firstLineChars="202" w:firstLine="568"/>
        <w:rPr>
          <w:rFonts w:eastAsia="仿宋_GB2312"/>
          <w:sz w:val="28"/>
        </w:rPr>
      </w:pPr>
      <w:r w:rsidRPr="00120A55">
        <w:rPr>
          <w:rFonts w:eastAsia="仿宋_GB2312" w:hint="eastAsia"/>
          <w:b/>
          <w:sz w:val="28"/>
        </w:rPr>
        <w:t>注：</w:t>
      </w:r>
      <w:r w:rsidR="00BE2EA0">
        <w:rPr>
          <w:rFonts w:eastAsia="仿宋_GB2312" w:hint="eastAsia"/>
          <w:sz w:val="28"/>
        </w:rPr>
        <w:t>专家到校后，执行人下载</w:t>
      </w:r>
      <w:r w:rsidR="00BE2EA0">
        <w:rPr>
          <w:rFonts w:eastAsia="仿宋_GB2312"/>
          <w:sz w:val="28"/>
        </w:rPr>
        <w:t>《</w:t>
      </w:r>
      <w:hyperlink r:id="rId9" w:history="1">
        <w:r w:rsidR="00BE2EA0">
          <w:rPr>
            <w:rFonts w:eastAsia="仿宋_GB2312"/>
            <w:sz w:val="28"/>
          </w:rPr>
          <w:t>北航外国专家零用费收据</w:t>
        </w:r>
      </w:hyperlink>
      <w:r w:rsidR="00BE2EA0">
        <w:rPr>
          <w:rFonts w:eastAsia="仿宋_GB2312"/>
          <w:sz w:val="28"/>
        </w:rPr>
        <w:t>》</w:t>
      </w:r>
      <w:r w:rsidR="00BE2EA0">
        <w:rPr>
          <w:rFonts w:eastAsia="仿宋_GB2312" w:hint="eastAsia"/>
          <w:sz w:val="28"/>
        </w:rPr>
        <w:t>，专家本人签字后，执行人先行垫付给专家；不足三周，按两周给付，以此类推；四周以上，每多一周增加</w:t>
      </w:r>
      <w:r w:rsidR="00BE2EA0">
        <w:rPr>
          <w:rFonts w:eastAsia="仿宋_GB2312" w:hint="eastAsia"/>
          <w:sz w:val="28"/>
        </w:rPr>
        <w:t>1000</w:t>
      </w:r>
      <w:r w:rsidR="00BE2EA0">
        <w:rPr>
          <w:rFonts w:eastAsia="仿宋_GB2312" w:hint="eastAsia"/>
          <w:sz w:val="28"/>
        </w:rPr>
        <w:t>元。</w:t>
      </w:r>
    </w:p>
    <w:p w:rsidR="00BE2EA0" w:rsidRDefault="00BE2EA0" w:rsidP="00474B11">
      <w:pPr>
        <w:tabs>
          <w:tab w:val="left" w:pos="0"/>
        </w:tabs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 </w:t>
      </w:r>
      <w:r>
        <w:rPr>
          <w:rFonts w:eastAsia="仿宋_GB2312" w:hint="eastAsia"/>
          <w:sz w:val="28"/>
        </w:rPr>
        <w:t>根据国家相关规定，专家零用费需缴纳个人所得税</w:t>
      </w:r>
      <w:r w:rsidR="00AC47B3">
        <w:rPr>
          <w:rFonts w:eastAsia="仿宋_GB2312" w:hint="eastAsia"/>
          <w:sz w:val="28"/>
        </w:rPr>
        <w:t>。</w:t>
      </w:r>
      <w:r>
        <w:rPr>
          <w:rFonts w:eastAsia="仿宋_GB2312" w:hint="eastAsia"/>
          <w:sz w:val="28"/>
        </w:rPr>
        <w:t>执行人垫付时，请按照外国人个人所得税税率计算税后</w:t>
      </w:r>
      <w:r w:rsidR="00AC47B3">
        <w:rPr>
          <w:rFonts w:eastAsia="仿宋_GB2312" w:hint="eastAsia"/>
          <w:sz w:val="28"/>
        </w:rPr>
        <w:t>应</w:t>
      </w:r>
      <w:r w:rsidR="00AC47B3">
        <w:rPr>
          <w:rFonts w:eastAsia="仿宋_GB2312"/>
          <w:sz w:val="28"/>
        </w:rPr>
        <w:t>得</w:t>
      </w:r>
      <w:r>
        <w:rPr>
          <w:rFonts w:eastAsia="仿宋_GB2312" w:hint="eastAsia"/>
          <w:sz w:val="28"/>
        </w:rPr>
        <w:t>金额给付专</w:t>
      </w:r>
      <w:r w:rsidRPr="008E6A1B">
        <w:rPr>
          <w:rFonts w:eastAsia="仿宋_GB2312" w:hint="eastAsia"/>
          <w:sz w:val="28"/>
        </w:rPr>
        <w:t>家</w:t>
      </w:r>
      <w:r w:rsidR="001C4AA3">
        <w:rPr>
          <w:rFonts w:eastAsia="仿宋_GB2312" w:hint="eastAsia"/>
          <w:sz w:val="28"/>
        </w:rPr>
        <w:t>。零用费</w:t>
      </w:r>
      <w:r w:rsidR="001C4AA3" w:rsidRPr="001C4AA3">
        <w:rPr>
          <w:rFonts w:eastAsia="仿宋_GB2312" w:hint="eastAsia"/>
          <w:sz w:val="28"/>
        </w:rPr>
        <w:t>不超过</w:t>
      </w:r>
      <w:r w:rsidR="001C4AA3" w:rsidRPr="001C4AA3">
        <w:rPr>
          <w:rFonts w:eastAsia="仿宋_GB2312" w:hint="eastAsia"/>
          <w:sz w:val="28"/>
        </w:rPr>
        <w:t>4000</w:t>
      </w:r>
      <w:r w:rsidR="00844D94">
        <w:rPr>
          <w:rFonts w:eastAsia="仿宋_GB2312" w:hint="eastAsia"/>
          <w:sz w:val="28"/>
        </w:rPr>
        <w:t>元</w:t>
      </w:r>
      <w:r w:rsidR="006E6D63">
        <w:rPr>
          <w:rFonts w:eastAsia="仿宋_GB2312" w:hint="eastAsia"/>
          <w:sz w:val="28"/>
        </w:rPr>
        <w:t>者</w:t>
      </w:r>
      <w:r w:rsidR="00844D94">
        <w:rPr>
          <w:rFonts w:eastAsia="仿宋_GB2312" w:hint="eastAsia"/>
          <w:sz w:val="28"/>
        </w:rPr>
        <w:t>，</w:t>
      </w:r>
      <w:r w:rsidR="001C4AA3" w:rsidRPr="001C4AA3">
        <w:rPr>
          <w:rFonts w:eastAsia="仿宋_GB2312" w:hint="eastAsia"/>
          <w:sz w:val="28"/>
        </w:rPr>
        <w:t>减除</w:t>
      </w:r>
      <w:r w:rsidR="001C4AA3" w:rsidRPr="001C4AA3">
        <w:rPr>
          <w:rFonts w:eastAsia="仿宋_GB2312" w:hint="eastAsia"/>
          <w:sz w:val="28"/>
        </w:rPr>
        <w:t>800</w:t>
      </w:r>
      <w:r w:rsidR="00844D94">
        <w:rPr>
          <w:rFonts w:eastAsia="仿宋_GB2312" w:hint="eastAsia"/>
          <w:sz w:val="28"/>
        </w:rPr>
        <w:t>元后，征收余额</w:t>
      </w:r>
      <w:r w:rsidR="001C4AA3" w:rsidRPr="001C4AA3">
        <w:rPr>
          <w:rFonts w:eastAsia="仿宋_GB2312" w:hint="eastAsia"/>
          <w:sz w:val="28"/>
        </w:rPr>
        <w:t>20%</w:t>
      </w:r>
      <w:r w:rsidR="001C4AA3" w:rsidRPr="001C4AA3">
        <w:rPr>
          <w:rFonts w:eastAsia="仿宋_GB2312" w:hint="eastAsia"/>
          <w:sz w:val="28"/>
        </w:rPr>
        <w:t>为个人所得税；</w:t>
      </w:r>
      <w:r w:rsidR="00526C82">
        <w:rPr>
          <w:rFonts w:eastAsia="仿宋_GB2312" w:hint="eastAsia"/>
          <w:sz w:val="28"/>
        </w:rPr>
        <w:t>零用费</w:t>
      </w:r>
      <w:r w:rsidR="00526C82">
        <w:rPr>
          <w:rFonts w:eastAsia="仿宋_GB2312"/>
          <w:sz w:val="28"/>
        </w:rPr>
        <w:t>在</w:t>
      </w:r>
      <w:r w:rsidR="001C4AA3" w:rsidRPr="001C4AA3">
        <w:rPr>
          <w:rFonts w:eastAsia="仿宋_GB2312" w:hint="eastAsia"/>
          <w:sz w:val="28"/>
        </w:rPr>
        <w:t>4000</w:t>
      </w:r>
      <w:r w:rsidR="00844D94">
        <w:rPr>
          <w:rFonts w:eastAsia="仿宋_GB2312" w:hint="eastAsia"/>
          <w:sz w:val="28"/>
        </w:rPr>
        <w:t>元（含）以上</w:t>
      </w:r>
      <w:r w:rsidR="006E6D63">
        <w:rPr>
          <w:rFonts w:eastAsia="仿宋_GB2312" w:hint="eastAsia"/>
          <w:sz w:val="28"/>
        </w:rPr>
        <w:t>者</w:t>
      </w:r>
      <w:r w:rsidR="001C4AA3" w:rsidRPr="001C4AA3">
        <w:rPr>
          <w:rFonts w:eastAsia="仿宋_GB2312" w:hint="eastAsia"/>
          <w:sz w:val="28"/>
        </w:rPr>
        <w:t>，征收</w:t>
      </w:r>
      <w:r w:rsidR="00844D94">
        <w:rPr>
          <w:rFonts w:eastAsia="仿宋_GB2312" w:hint="eastAsia"/>
          <w:sz w:val="28"/>
        </w:rPr>
        <w:t>总额</w:t>
      </w:r>
      <w:r w:rsidR="00B57A16">
        <w:rPr>
          <w:rFonts w:eastAsia="仿宋_GB2312"/>
          <w:sz w:val="28"/>
        </w:rPr>
        <w:t>16</w:t>
      </w:r>
      <w:r w:rsidR="001C4AA3" w:rsidRPr="001C4AA3">
        <w:rPr>
          <w:rFonts w:eastAsia="仿宋_GB2312" w:hint="eastAsia"/>
          <w:sz w:val="28"/>
        </w:rPr>
        <w:t>%</w:t>
      </w:r>
      <w:r w:rsidR="001C4AA3" w:rsidRPr="001C4AA3">
        <w:rPr>
          <w:rFonts w:eastAsia="仿宋_GB2312" w:hint="eastAsia"/>
          <w:sz w:val="28"/>
        </w:rPr>
        <w:t>为个人所得税。</w:t>
      </w:r>
      <w:r w:rsidR="005E3F72">
        <w:rPr>
          <w:rFonts w:eastAsia="仿宋_GB2312"/>
          <w:sz w:val="28"/>
        </w:rPr>
        <w:tab/>
      </w:r>
      <w:r w:rsidR="001C4AA3" w:rsidRPr="001C4AA3">
        <w:rPr>
          <w:rFonts w:eastAsia="仿宋_GB2312" w:hint="eastAsia"/>
          <w:sz w:val="28"/>
        </w:rPr>
        <w:t>在</w:t>
      </w:r>
      <w:r w:rsidR="00844D94">
        <w:rPr>
          <w:rFonts w:eastAsia="仿宋_GB2312" w:hint="eastAsia"/>
          <w:sz w:val="28"/>
        </w:rPr>
        <w:t>校</w:t>
      </w:r>
      <w:r w:rsidR="001C4AA3" w:rsidRPr="001C4AA3">
        <w:rPr>
          <w:rFonts w:eastAsia="仿宋_GB2312" w:hint="eastAsia"/>
          <w:sz w:val="28"/>
        </w:rPr>
        <w:t>工作超过</w:t>
      </w:r>
      <w:r w:rsidR="00844D94">
        <w:rPr>
          <w:rFonts w:eastAsia="仿宋_GB2312" w:hint="eastAsia"/>
          <w:sz w:val="28"/>
        </w:rPr>
        <w:t>3</w:t>
      </w:r>
      <w:r w:rsidR="00844D94">
        <w:rPr>
          <w:rFonts w:eastAsia="仿宋_GB2312"/>
          <w:sz w:val="28"/>
        </w:rPr>
        <w:t>0</w:t>
      </w:r>
      <w:r w:rsidR="00844D94">
        <w:rPr>
          <w:rFonts w:eastAsia="仿宋_GB2312" w:hint="eastAsia"/>
          <w:sz w:val="28"/>
        </w:rPr>
        <w:t>天</w:t>
      </w:r>
      <w:r w:rsidR="006E6D63">
        <w:rPr>
          <w:rFonts w:eastAsia="仿宋_GB2312" w:hint="eastAsia"/>
          <w:sz w:val="28"/>
        </w:rPr>
        <w:t>及</w:t>
      </w:r>
      <w:r w:rsidR="006E6D63">
        <w:rPr>
          <w:rFonts w:eastAsia="仿宋_GB2312"/>
          <w:sz w:val="28"/>
        </w:rPr>
        <w:t>以上</w:t>
      </w:r>
      <w:r w:rsidR="005E3F72">
        <w:rPr>
          <w:rFonts w:eastAsia="仿宋_GB2312" w:hint="eastAsia"/>
          <w:sz w:val="28"/>
        </w:rPr>
        <w:t>的</w:t>
      </w:r>
      <w:r w:rsidR="005E3F72">
        <w:rPr>
          <w:rFonts w:eastAsia="仿宋_GB2312"/>
          <w:sz w:val="28"/>
        </w:rPr>
        <w:t>外国专家</w:t>
      </w:r>
      <w:r w:rsidR="001C4AA3" w:rsidRPr="001C4AA3">
        <w:rPr>
          <w:rFonts w:eastAsia="仿宋_GB2312" w:hint="eastAsia"/>
          <w:sz w:val="28"/>
        </w:rPr>
        <w:t>，</w:t>
      </w:r>
      <w:r w:rsidR="005E3F72">
        <w:rPr>
          <w:rFonts w:eastAsia="仿宋_GB2312" w:hint="eastAsia"/>
          <w:sz w:val="28"/>
        </w:rPr>
        <w:t>零用费</w:t>
      </w:r>
      <w:r w:rsidR="001C4AA3" w:rsidRPr="001C4AA3">
        <w:rPr>
          <w:rFonts w:eastAsia="仿宋_GB2312" w:hint="eastAsia"/>
          <w:sz w:val="28"/>
        </w:rPr>
        <w:t>个税起征点为</w:t>
      </w:r>
      <w:r w:rsidR="001C4AA3" w:rsidRPr="001C4AA3">
        <w:rPr>
          <w:rFonts w:eastAsia="仿宋_GB2312" w:hint="eastAsia"/>
          <w:sz w:val="28"/>
        </w:rPr>
        <w:t>4800</w:t>
      </w:r>
      <w:r w:rsidR="001C4AA3" w:rsidRPr="001C4AA3">
        <w:rPr>
          <w:rFonts w:eastAsia="仿宋_GB2312" w:hint="eastAsia"/>
          <w:sz w:val="28"/>
        </w:rPr>
        <w:t>元。</w:t>
      </w:r>
      <w:r w:rsidR="005E3F72">
        <w:rPr>
          <w:rFonts w:eastAsia="仿宋_GB2312" w:hint="eastAsia"/>
          <w:sz w:val="28"/>
        </w:rPr>
        <w:t>请</w:t>
      </w:r>
      <w:r w:rsidR="005E3F72">
        <w:rPr>
          <w:rFonts w:eastAsia="仿宋_GB2312"/>
          <w:sz w:val="28"/>
        </w:rPr>
        <w:t>项目执行人</w:t>
      </w:r>
      <w:r w:rsidR="004B492F">
        <w:rPr>
          <w:rFonts w:eastAsia="仿宋_GB2312" w:hint="eastAsia"/>
          <w:sz w:val="28"/>
        </w:rPr>
        <w:t>在专家抵达一周内</w:t>
      </w:r>
      <w:r w:rsidR="0084103A">
        <w:rPr>
          <w:rFonts w:eastAsia="仿宋_GB2312" w:hint="eastAsia"/>
          <w:sz w:val="28"/>
        </w:rPr>
        <w:t>到</w:t>
      </w:r>
      <w:r w:rsidR="005E3F72">
        <w:rPr>
          <w:rFonts w:eastAsia="仿宋_GB2312"/>
          <w:sz w:val="28"/>
        </w:rPr>
        <w:t>国际交流合作处</w:t>
      </w:r>
      <w:r w:rsidR="005D3BAB">
        <w:rPr>
          <w:rFonts w:eastAsia="仿宋_GB2312" w:hint="eastAsia"/>
          <w:sz w:val="28"/>
        </w:rPr>
        <w:t>办理</w:t>
      </w:r>
      <w:r w:rsidR="005D3BAB">
        <w:rPr>
          <w:rFonts w:eastAsia="仿宋_GB2312"/>
          <w:sz w:val="28"/>
        </w:rPr>
        <w:t>相关手续</w:t>
      </w:r>
      <w:r w:rsidR="005E3F72">
        <w:rPr>
          <w:rFonts w:eastAsia="仿宋_GB2312"/>
          <w:sz w:val="28"/>
        </w:rPr>
        <w:t>，并</w:t>
      </w:r>
      <w:r w:rsidR="005E3F72">
        <w:rPr>
          <w:rFonts w:eastAsia="仿宋_GB2312" w:hint="eastAsia"/>
          <w:sz w:val="28"/>
        </w:rPr>
        <w:t>为</w:t>
      </w:r>
      <w:r w:rsidR="005E3F72">
        <w:rPr>
          <w:rFonts w:eastAsia="仿宋_GB2312"/>
          <w:sz w:val="28"/>
        </w:rPr>
        <w:t>专家开通</w:t>
      </w:r>
      <w:r w:rsidR="005E3F72">
        <w:rPr>
          <w:rFonts w:eastAsia="仿宋_GB2312" w:hint="eastAsia"/>
          <w:sz w:val="28"/>
        </w:rPr>
        <w:t>中国</w:t>
      </w:r>
      <w:r w:rsidR="005E3F72">
        <w:rPr>
          <w:rFonts w:eastAsia="仿宋_GB2312"/>
          <w:sz w:val="28"/>
        </w:rPr>
        <w:t>工商银行</w:t>
      </w:r>
      <w:r w:rsidR="005E3F72">
        <w:rPr>
          <w:rFonts w:eastAsia="仿宋_GB2312" w:hint="eastAsia"/>
          <w:sz w:val="28"/>
        </w:rPr>
        <w:t>借记</w:t>
      </w:r>
      <w:r w:rsidR="005E3F72">
        <w:rPr>
          <w:rFonts w:eastAsia="仿宋_GB2312"/>
          <w:sz w:val="28"/>
        </w:rPr>
        <w:t>卡</w:t>
      </w:r>
      <w:r w:rsidR="005E3F72">
        <w:rPr>
          <w:rFonts w:eastAsia="仿宋_GB2312" w:hint="eastAsia"/>
          <w:sz w:val="28"/>
        </w:rPr>
        <w:t>，零用费</w:t>
      </w:r>
      <w:r w:rsidR="005E3F72">
        <w:rPr>
          <w:rFonts w:eastAsia="仿宋_GB2312"/>
          <w:sz w:val="28"/>
        </w:rPr>
        <w:t>将通过</w:t>
      </w:r>
      <w:r w:rsidR="00AD58A9">
        <w:rPr>
          <w:rFonts w:eastAsia="仿宋_GB2312" w:hint="eastAsia"/>
          <w:sz w:val="28"/>
        </w:rPr>
        <w:t>该</w:t>
      </w:r>
      <w:r w:rsidR="005E3F72">
        <w:rPr>
          <w:rFonts w:eastAsia="仿宋_GB2312"/>
          <w:sz w:val="28"/>
        </w:rPr>
        <w:t>卡下发。</w:t>
      </w:r>
    </w:p>
    <w:p w:rsidR="00BE2EA0" w:rsidRPr="008314C0" w:rsidRDefault="00BE2EA0" w:rsidP="00474B11">
      <w:pPr>
        <w:tabs>
          <w:tab w:val="left" w:pos="0"/>
        </w:tabs>
        <w:spacing w:line="480" w:lineRule="exact"/>
        <w:ind w:leftChars="-95" w:hangingChars="71" w:hanging="199"/>
        <w:rPr>
          <w:rFonts w:eastAsia="仿宋_GB2312"/>
          <w:sz w:val="28"/>
        </w:rPr>
      </w:pPr>
    </w:p>
    <w:sectPr w:rsidR="00BE2EA0" w:rsidRPr="008314C0" w:rsidSect="00825510">
      <w:pgSz w:w="11906" w:h="16838"/>
      <w:pgMar w:top="1276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46C" w:rsidRDefault="0098246C" w:rsidP="001E50BC">
      <w:r>
        <w:separator/>
      </w:r>
    </w:p>
  </w:endnote>
  <w:endnote w:type="continuationSeparator" w:id="0">
    <w:p w:rsidR="0098246C" w:rsidRDefault="0098246C" w:rsidP="001E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46C" w:rsidRDefault="0098246C" w:rsidP="001E50BC">
      <w:r>
        <w:separator/>
      </w:r>
    </w:p>
  </w:footnote>
  <w:footnote w:type="continuationSeparator" w:id="0">
    <w:p w:rsidR="0098246C" w:rsidRDefault="0098246C" w:rsidP="001E5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4DAF"/>
    <w:multiLevelType w:val="multilevel"/>
    <w:tmpl w:val="103B4DAF"/>
    <w:lvl w:ilvl="0">
      <w:start w:val="1"/>
      <w:numFmt w:val="decimal"/>
      <w:lvlText w:val="%1．"/>
      <w:lvlJc w:val="left"/>
      <w:pPr>
        <w:tabs>
          <w:tab w:val="left" w:pos="680"/>
        </w:tabs>
        <w:ind w:left="680" w:hanging="680"/>
      </w:pPr>
      <w:rPr>
        <w:rFonts w:hint="eastAsia"/>
      </w:rPr>
    </w:lvl>
    <w:lvl w:ilvl="1" w:tentative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1">
      <w:start w:val="1"/>
      <w:numFmt w:val="decimal"/>
      <w:lvlText w:val="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2E46A2B"/>
    <w:multiLevelType w:val="multilevel"/>
    <w:tmpl w:val="42E46A2B"/>
    <w:lvl w:ilvl="0">
      <w:start w:val="1"/>
      <w:numFmt w:val="decimalEnclosedCircle"/>
      <w:lvlText w:val="%1"/>
      <w:lvlJc w:val="left"/>
      <w:pPr>
        <w:tabs>
          <w:tab w:val="left" w:pos="963"/>
        </w:tabs>
        <w:ind w:left="963" w:hanging="680"/>
      </w:pPr>
      <w:rPr>
        <w:rFonts w:hint="default"/>
      </w:rPr>
    </w:lvl>
    <w:lvl w:ilvl="1" w:tentative="1">
      <w:start w:val="1"/>
      <w:numFmt w:val="decimal"/>
      <w:lvlText w:val="%2)"/>
      <w:lvlJc w:val="left"/>
      <w:pPr>
        <w:tabs>
          <w:tab w:val="left" w:pos="1123"/>
        </w:tabs>
        <w:ind w:left="1123" w:hanging="420"/>
      </w:pPr>
      <w:rPr>
        <w:rFonts w:hint="eastAsia"/>
      </w:rPr>
    </w:lvl>
    <w:lvl w:ilvl="2" w:tentative="1">
      <w:start w:val="1"/>
      <w:numFmt w:val="decimal"/>
      <w:lvlText w:val="%3）"/>
      <w:lvlJc w:val="left"/>
      <w:pPr>
        <w:tabs>
          <w:tab w:val="left" w:pos="1843"/>
        </w:tabs>
        <w:ind w:left="1843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1963"/>
        </w:tabs>
        <w:ind w:left="1963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383"/>
        </w:tabs>
        <w:ind w:left="2383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03"/>
        </w:tabs>
        <w:ind w:left="2803" w:hanging="420"/>
      </w:pPr>
    </w:lvl>
    <w:lvl w:ilvl="6" w:tentative="1">
      <w:start w:val="1"/>
      <w:numFmt w:val="decimal"/>
      <w:lvlText w:val="%7."/>
      <w:lvlJc w:val="left"/>
      <w:pPr>
        <w:tabs>
          <w:tab w:val="left" w:pos="3223"/>
        </w:tabs>
        <w:ind w:left="3223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643"/>
        </w:tabs>
        <w:ind w:left="3643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63"/>
        </w:tabs>
        <w:ind w:left="4063" w:hanging="420"/>
      </w:pPr>
    </w:lvl>
  </w:abstractNum>
  <w:abstractNum w:abstractNumId="2" w15:restartNumberingAfterBreak="0">
    <w:nsid w:val="638D675A"/>
    <w:multiLevelType w:val="multilevel"/>
    <w:tmpl w:val="638D675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96"/>
    <w:rsid w:val="0000142B"/>
    <w:rsid w:val="00016267"/>
    <w:rsid w:val="00034C0F"/>
    <w:rsid w:val="00050CF9"/>
    <w:rsid w:val="00062E1E"/>
    <w:rsid w:val="000670F3"/>
    <w:rsid w:val="00071252"/>
    <w:rsid w:val="0008265F"/>
    <w:rsid w:val="00083064"/>
    <w:rsid w:val="00085B34"/>
    <w:rsid w:val="00090498"/>
    <w:rsid w:val="000B467F"/>
    <w:rsid w:val="000B73D5"/>
    <w:rsid w:val="000C3C83"/>
    <w:rsid w:val="000E030A"/>
    <w:rsid w:val="000F3F47"/>
    <w:rsid w:val="000F5AE4"/>
    <w:rsid w:val="000F5DCC"/>
    <w:rsid w:val="00102D87"/>
    <w:rsid w:val="00112354"/>
    <w:rsid w:val="00112B0D"/>
    <w:rsid w:val="0011595B"/>
    <w:rsid w:val="00120A55"/>
    <w:rsid w:val="00123DF7"/>
    <w:rsid w:val="00142AEC"/>
    <w:rsid w:val="001609FA"/>
    <w:rsid w:val="00170DA6"/>
    <w:rsid w:val="001731DD"/>
    <w:rsid w:val="00174006"/>
    <w:rsid w:val="00176B74"/>
    <w:rsid w:val="00182D41"/>
    <w:rsid w:val="00182D6E"/>
    <w:rsid w:val="0018366B"/>
    <w:rsid w:val="00185EDA"/>
    <w:rsid w:val="0018665B"/>
    <w:rsid w:val="0019692C"/>
    <w:rsid w:val="00196CB2"/>
    <w:rsid w:val="001A79EF"/>
    <w:rsid w:val="001A7D96"/>
    <w:rsid w:val="001B0BDA"/>
    <w:rsid w:val="001B4E42"/>
    <w:rsid w:val="001B6631"/>
    <w:rsid w:val="001C015A"/>
    <w:rsid w:val="001C4AA3"/>
    <w:rsid w:val="001D450B"/>
    <w:rsid w:val="001E079A"/>
    <w:rsid w:val="001E50BC"/>
    <w:rsid w:val="001E7DC3"/>
    <w:rsid w:val="001F0438"/>
    <w:rsid w:val="001F05C4"/>
    <w:rsid w:val="001F27E1"/>
    <w:rsid w:val="00237BBE"/>
    <w:rsid w:val="002426BC"/>
    <w:rsid w:val="00245B46"/>
    <w:rsid w:val="002472F9"/>
    <w:rsid w:val="002475A7"/>
    <w:rsid w:val="0024792B"/>
    <w:rsid w:val="00254728"/>
    <w:rsid w:val="00256FC6"/>
    <w:rsid w:val="0026222A"/>
    <w:rsid w:val="0026346C"/>
    <w:rsid w:val="00265A87"/>
    <w:rsid w:val="0027676C"/>
    <w:rsid w:val="0028745C"/>
    <w:rsid w:val="00291C90"/>
    <w:rsid w:val="00294F76"/>
    <w:rsid w:val="002A15E4"/>
    <w:rsid w:val="002A27EA"/>
    <w:rsid w:val="002A2F2C"/>
    <w:rsid w:val="002A37C5"/>
    <w:rsid w:val="002B369C"/>
    <w:rsid w:val="002B71F4"/>
    <w:rsid w:val="002D50F4"/>
    <w:rsid w:val="002D7F33"/>
    <w:rsid w:val="002E471B"/>
    <w:rsid w:val="003123A5"/>
    <w:rsid w:val="0031594C"/>
    <w:rsid w:val="00322500"/>
    <w:rsid w:val="00342611"/>
    <w:rsid w:val="00342E98"/>
    <w:rsid w:val="003464CA"/>
    <w:rsid w:val="00360BF6"/>
    <w:rsid w:val="00365507"/>
    <w:rsid w:val="00367B96"/>
    <w:rsid w:val="00373BCC"/>
    <w:rsid w:val="003A618F"/>
    <w:rsid w:val="003B4B57"/>
    <w:rsid w:val="003B6C7E"/>
    <w:rsid w:val="003C629D"/>
    <w:rsid w:val="003D0414"/>
    <w:rsid w:val="003D4EA6"/>
    <w:rsid w:val="003F3EB0"/>
    <w:rsid w:val="003F74E8"/>
    <w:rsid w:val="004065D1"/>
    <w:rsid w:val="00411196"/>
    <w:rsid w:val="00417A07"/>
    <w:rsid w:val="0042709B"/>
    <w:rsid w:val="004410FE"/>
    <w:rsid w:val="0044151D"/>
    <w:rsid w:val="0044255D"/>
    <w:rsid w:val="00454781"/>
    <w:rsid w:val="00457BC9"/>
    <w:rsid w:val="00463960"/>
    <w:rsid w:val="00466B66"/>
    <w:rsid w:val="00473CAA"/>
    <w:rsid w:val="00474B11"/>
    <w:rsid w:val="004836B4"/>
    <w:rsid w:val="00483A96"/>
    <w:rsid w:val="00484C65"/>
    <w:rsid w:val="00485D1D"/>
    <w:rsid w:val="004B18D7"/>
    <w:rsid w:val="004B21E1"/>
    <w:rsid w:val="004B492F"/>
    <w:rsid w:val="004C2875"/>
    <w:rsid w:val="004C52A6"/>
    <w:rsid w:val="004C7776"/>
    <w:rsid w:val="004D20ED"/>
    <w:rsid w:val="004D5462"/>
    <w:rsid w:val="004F0B4F"/>
    <w:rsid w:val="00501178"/>
    <w:rsid w:val="00502534"/>
    <w:rsid w:val="00510445"/>
    <w:rsid w:val="00511240"/>
    <w:rsid w:val="00526C82"/>
    <w:rsid w:val="00526CF7"/>
    <w:rsid w:val="00531CE0"/>
    <w:rsid w:val="00562EB9"/>
    <w:rsid w:val="00563DDC"/>
    <w:rsid w:val="00566A79"/>
    <w:rsid w:val="00570AC5"/>
    <w:rsid w:val="0057497E"/>
    <w:rsid w:val="00585129"/>
    <w:rsid w:val="0058551E"/>
    <w:rsid w:val="00591665"/>
    <w:rsid w:val="00596B94"/>
    <w:rsid w:val="005A0E1E"/>
    <w:rsid w:val="005A1AFF"/>
    <w:rsid w:val="005A7249"/>
    <w:rsid w:val="005A7E12"/>
    <w:rsid w:val="005B5105"/>
    <w:rsid w:val="005B68E2"/>
    <w:rsid w:val="005D2574"/>
    <w:rsid w:val="005D3BAB"/>
    <w:rsid w:val="005D55FA"/>
    <w:rsid w:val="005D6B41"/>
    <w:rsid w:val="005E3B75"/>
    <w:rsid w:val="005E3F72"/>
    <w:rsid w:val="005F26FF"/>
    <w:rsid w:val="00605C75"/>
    <w:rsid w:val="006062B4"/>
    <w:rsid w:val="00610A01"/>
    <w:rsid w:val="006150DA"/>
    <w:rsid w:val="006161A9"/>
    <w:rsid w:val="006202F7"/>
    <w:rsid w:val="00624014"/>
    <w:rsid w:val="00624A82"/>
    <w:rsid w:val="00626E49"/>
    <w:rsid w:val="00630D86"/>
    <w:rsid w:val="00632533"/>
    <w:rsid w:val="00645809"/>
    <w:rsid w:val="00656A68"/>
    <w:rsid w:val="00663130"/>
    <w:rsid w:val="006651F3"/>
    <w:rsid w:val="0067189E"/>
    <w:rsid w:val="00676BCB"/>
    <w:rsid w:val="0069525A"/>
    <w:rsid w:val="006A2814"/>
    <w:rsid w:val="006A7AEA"/>
    <w:rsid w:val="006B00DE"/>
    <w:rsid w:val="006B4C73"/>
    <w:rsid w:val="006B661F"/>
    <w:rsid w:val="006B6F5D"/>
    <w:rsid w:val="006C240C"/>
    <w:rsid w:val="006C27A9"/>
    <w:rsid w:val="006C3EAD"/>
    <w:rsid w:val="006C4106"/>
    <w:rsid w:val="006C625A"/>
    <w:rsid w:val="006D0113"/>
    <w:rsid w:val="006D377C"/>
    <w:rsid w:val="006E1172"/>
    <w:rsid w:val="006E6D63"/>
    <w:rsid w:val="006F5009"/>
    <w:rsid w:val="0070475F"/>
    <w:rsid w:val="007047C5"/>
    <w:rsid w:val="00712063"/>
    <w:rsid w:val="00755803"/>
    <w:rsid w:val="0076283D"/>
    <w:rsid w:val="007649DB"/>
    <w:rsid w:val="007676AD"/>
    <w:rsid w:val="007702C0"/>
    <w:rsid w:val="00773D78"/>
    <w:rsid w:val="0077438C"/>
    <w:rsid w:val="00780C47"/>
    <w:rsid w:val="00782610"/>
    <w:rsid w:val="007840AE"/>
    <w:rsid w:val="00784AD3"/>
    <w:rsid w:val="00785703"/>
    <w:rsid w:val="007A26AB"/>
    <w:rsid w:val="007A5D00"/>
    <w:rsid w:val="007C2177"/>
    <w:rsid w:val="007E7EB3"/>
    <w:rsid w:val="00802566"/>
    <w:rsid w:val="00804CAF"/>
    <w:rsid w:val="00805948"/>
    <w:rsid w:val="00825510"/>
    <w:rsid w:val="00825941"/>
    <w:rsid w:val="00830F82"/>
    <w:rsid w:val="008314C0"/>
    <w:rsid w:val="0084103A"/>
    <w:rsid w:val="00842005"/>
    <w:rsid w:val="00844D94"/>
    <w:rsid w:val="0085248C"/>
    <w:rsid w:val="00856A30"/>
    <w:rsid w:val="008575C0"/>
    <w:rsid w:val="00874634"/>
    <w:rsid w:val="00874B84"/>
    <w:rsid w:val="00891C82"/>
    <w:rsid w:val="00892A0B"/>
    <w:rsid w:val="008A1CD4"/>
    <w:rsid w:val="008A2433"/>
    <w:rsid w:val="008B63E5"/>
    <w:rsid w:val="008D6691"/>
    <w:rsid w:val="008E6A1B"/>
    <w:rsid w:val="008F0F8B"/>
    <w:rsid w:val="00922451"/>
    <w:rsid w:val="00927EAC"/>
    <w:rsid w:val="00944133"/>
    <w:rsid w:val="009477CC"/>
    <w:rsid w:val="00950D35"/>
    <w:rsid w:val="00953153"/>
    <w:rsid w:val="00957F8C"/>
    <w:rsid w:val="00960CE7"/>
    <w:rsid w:val="009639D4"/>
    <w:rsid w:val="009737D0"/>
    <w:rsid w:val="00977040"/>
    <w:rsid w:val="0098246C"/>
    <w:rsid w:val="0099149D"/>
    <w:rsid w:val="009943F2"/>
    <w:rsid w:val="00995214"/>
    <w:rsid w:val="009D519F"/>
    <w:rsid w:val="009E1CB4"/>
    <w:rsid w:val="009E2072"/>
    <w:rsid w:val="009F16E9"/>
    <w:rsid w:val="00A03E6C"/>
    <w:rsid w:val="00A10360"/>
    <w:rsid w:val="00A246D3"/>
    <w:rsid w:val="00A342D1"/>
    <w:rsid w:val="00A4349A"/>
    <w:rsid w:val="00A603FE"/>
    <w:rsid w:val="00A62001"/>
    <w:rsid w:val="00A62307"/>
    <w:rsid w:val="00A70146"/>
    <w:rsid w:val="00A76793"/>
    <w:rsid w:val="00A83E96"/>
    <w:rsid w:val="00A86CF5"/>
    <w:rsid w:val="00A90259"/>
    <w:rsid w:val="00AA1537"/>
    <w:rsid w:val="00AA481C"/>
    <w:rsid w:val="00AB1DAB"/>
    <w:rsid w:val="00AC47B3"/>
    <w:rsid w:val="00AD58A9"/>
    <w:rsid w:val="00AD78FD"/>
    <w:rsid w:val="00AF474D"/>
    <w:rsid w:val="00AF486A"/>
    <w:rsid w:val="00AF5D2D"/>
    <w:rsid w:val="00B027FA"/>
    <w:rsid w:val="00B04F52"/>
    <w:rsid w:val="00B07C81"/>
    <w:rsid w:val="00B22FDF"/>
    <w:rsid w:val="00B24737"/>
    <w:rsid w:val="00B32717"/>
    <w:rsid w:val="00B33CB0"/>
    <w:rsid w:val="00B44BBC"/>
    <w:rsid w:val="00B55067"/>
    <w:rsid w:val="00B57242"/>
    <w:rsid w:val="00B57A16"/>
    <w:rsid w:val="00B62C25"/>
    <w:rsid w:val="00B94626"/>
    <w:rsid w:val="00BB5ADC"/>
    <w:rsid w:val="00BC0360"/>
    <w:rsid w:val="00BC692E"/>
    <w:rsid w:val="00BD1625"/>
    <w:rsid w:val="00BD6F2A"/>
    <w:rsid w:val="00BE2EA0"/>
    <w:rsid w:val="00C15876"/>
    <w:rsid w:val="00C27DF0"/>
    <w:rsid w:val="00C364D4"/>
    <w:rsid w:val="00C41459"/>
    <w:rsid w:val="00C420A0"/>
    <w:rsid w:val="00C44CBE"/>
    <w:rsid w:val="00C50955"/>
    <w:rsid w:val="00C524E4"/>
    <w:rsid w:val="00C53D34"/>
    <w:rsid w:val="00C548BD"/>
    <w:rsid w:val="00C629DF"/>
    <w:rsid w:val="00C86A37"/>
    <w:rsid w:val="00CB21CF"/>
    <w:rsid w:val="00CB5C21"/>
    <w:rsid w:val="00CC68AA"/>
    <w:rsid w:val="00CC7A98"/>
    <w:rsid w:val="00CD5AA3"/>
    <w:rsid w:val="00CE06E1"/>
    <w:rsid w:val="00CE2B56"/>
    <w:rsid w:val="00CE49B2"/>
    <w:rsid w:val="00CF1456"/>
    <w:rsid w:val="00CF1F8E"/>
    <w:rsid w:val="00D0223D"/>
    <w:rsid w:val="00D12783"/>
    <w:rsid w:val="00D154C9"/>
    <w:rsid w:val="00D16092"/>
    <w:rsid w:val="00D306F5"/>
    <w:rsid w:val="00D41193"/>
    <w:rsid w:val="00D61438"/>
    <w:rsid w:val="00D8430E"/>
    <w:rsid w:val="00D87425"/>
    <w:rsid w:val="00D87C34"/>
    <w:rsid w:val="00DA075E"/>
    <w:rsid w:val="00DD20F4"/>
    <w:rsid w:val="00DD2438"/>
    <w:rsid w:val="00DD29DD"/>
    <w:rsid w:val="00DF1991"/>
    <w:rsid w:val="00DF5B08"/>
    <w:rsid w:val="00E01926"/>
    <w:rsid w:val="00E04372"/>
    <w:rsid w:val="00E04881"/>
    <w:rsid w:val="00E077E0"/>
    <w:rsid w:val="00E12FE5"/>
    <w:rsid w:val="00E21357"/>
    <w:rsid w:val="00E55765"/>
    <w:rsid w:val="00E562F6"/>
    <w:rsid w:val="00E6206B"/>
    <w:rsid w:val="00E622AF"/>
    <w:rsid w:val="00E83FD8"/>
    <w:rsid w:val="00E968E2"/>
    <w:rsid w:val="00EA0F84"/>
    <w:rsid w:val="00EA1F68"/>
    <w:rsid w:val="00EA5879"/>
    <w:rsid w:val="00EA667F"/>
    <w:rsid w:val="00EB3B35"/>
    <w:rsid w:val="00EC2959"/>
    <w:rsid w:val="00ED0CB6"/>
    <w:rsid w:val="00EE74BE"/>
    <w:rsid w:val="00EE7A1E"/>
    <w:rsid w:val="00EF5541"/>
    <w:rsid w:val="00F02B4B"/>
    <w:rsid w:val="00F0351A"/>
    <w:rsid w:val="00F06B1B"/>
    <w:rsid w:val="00F26BFC"/>
    <w:rsid w:val="00F27A14"/>
    <w:rsid w:val="00F3028A"/>
    <w:rsid w:val="00F35176"/>
    <w:rsid w:val="00F40DCC"/>
    <w:rsid w:val="00F41298"/>
    <w:rsid w:val="00F45FF9"/>
    <w:rsid w:val="00F52F6A"/>
    <w:rsid w:val="00F77EA6"/>
    <w:rsid w:val="00F93A6D"/>
    <w:rsid w:val="00FA32E3"/>
    <w:rsid w:val="00FB7F8B"/>
    <w:rsid w:val="00FC7913"/>
    <w:rsid w:val="00FE1F21"/>
    <w:rsid w:val="00FE2231"/>
    <w:rsid w:val="00FE5AA4"/>
    <w:rsid w:val="00FE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85A5B737-8ED1-4341-9D4E-4807BCD4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semiHidden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semiHidden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customStyle="1" w:styleId="CharChar">
    <w:name w:val="批注框文本 Char Char"/>
    <w:basedOn w:val="a"/>
    <w:link w:val="CharCharChar"/>
    <w:rPr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</w:style>
  <w:style w:type="character" w:customStyle="1" w:styleId="CharCharChar">
    <w:name w:val="批注框文本 Char Char Char"/>
    <w:link w:val="CharChar"/>
    <w:semiHidden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2500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3225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id.buaa.edu.cn/IDO/Website/Function/FileDownload.aspx?filename=%b1%b1%ba%bd%cd%e2%b9%fa%d7%a8%bc%d2%c1%e3%d3%c3%b7%d1%ca%d5%be%d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  <customShpInfo spid="_x0000_s1026" textRotate="1"/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  <customShpInfo spid="_x0000_s103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3CF048-A5C6-4BF9-A956-EFD8818B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北航聘请短期外国专家项目执行流程与资助标准</dc:title>
  <dc:creator>user</dc:creator>
  <cp:lastModifiedBy>王凌沛</cp:lastModifiedBy>
  <cp:revision>341</cp:revision>
  <cp:lastPrinted>2013-06-19T01:38:00Z</cp:lastPrinted>
  <dcterms:created xsi:type="dcterms:W3CDTF">2015-01-13T09:37:00Z</dcterms:created>
  <dcterms:modified xsi:type="dcterms:W3CDTF">2015-11-27T08:28:00Z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